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4" w:rsidRDefault="004C21B4" w:rsidP="004C21B4">
      <w:r>
        <w:t>As praxes - universidade do abuso</w:t>
      </w:r>
    </w:p>
    <w:p w:rsidR="004C21B4" w:rsidRDefault="004C21B4" w:rsidP="004C21B4">
      <w:r>
        <w:t>A abertura de um debate sobre as praxes e a canalização de informações e testemunhos sobre o aconteceu na praia da Meco (onde morreram seis jovens) e sobre o que aconteceu no passado (jovens assassinados cujos casos as instituições não deram importância; jovens abusados cujas súplicas foram levadas para a brincadeira e caladas, até que agora têm oportunidade de serem expostas) é de uma enorme relevância social: vivemos numa sociedade abusadora dos seus membros e estamos a tomar consciência disso, outra vez.</w:t>
      </w:r>
    </w:p>
    <w:p w:rsidR="004C21B4" w:rsidRDefault="004C21B4" w:rsidP="004C21B4">
      <w:r>
        <w:t>Da última vez, em Portugal, foi com a Casa Pia. Também nesse caso a comunicação social (apesar de amordaçada e sujeita a todas as vilezas) conduziu uma investigação que os órgãos de polícia e judiciais se recusaram a fazer antes. Assim como os educadores das crianças abandonadas e isoladas pela vida não só se tinham recusado a fazer como estavam até habituados a pensar que os abusos eram normais. Até porque alguns deles eram também praticantes de abusos sexuais às crianças e jovens. Descobriu-se então o mestre Américo, pregador no deserto durante anos, sem qualquer eco.</w:t>
      </w:r>
    </w:p>
    <w:p w:rsidR="004C21B4" w:rsidRDefault="004C21B4" w:rsidP="004C21B4">
      <w:r>
        <w:t>É, portanto, sintomático, que a par do escândalo das praxes, a ministra da justiça venha revelar a sua brutalidade ao propor para Portugal um programa de estímulo da estigmatização social contra alegados pedófilos, em vez de combater os abusos de poder – sejam sexuais de crianças, de facto os mais repugnantes, sejam os outros.</w:t>
      </w:r>
    </w:p>
    <w:p w:rsidR="004C21B4" w:rsidRDefault="004C21B4" w:rsidP="004C21B4">
      <w:r>
        <w:t>Nada a esperar desta classe política a não ser abusos de poder. Também ela entende serem tais abusos normais. Como bem sabemos. A proposta de retomar o caso Casa Pia para propor aos portugueses que se vinguem dos abusadores que sejam apanhados pela justiça (que não funciona) é uma forma de distrair o ódio que a classe política está a promover (contra si) juntos dos populares. Quando o que há a fazer é transformar esse ódio (justificado) em forças positivas de reconstrução de uma sociedade pervertida pela corrupção política e moral.</w:t>
      </w:r>
    </w:p>
    <w:p w:rsidR="004C21B4" w:rsidRDefault="004C21B4" w:rsidP="004C21B4">
      <w:r>
        <w:t>Propor aos portugueses uma lei cuja avaliação negativa está feita é um acto de perversidade. É mais uma proposta para abusar dos portugueses, num tema que o Estado ignorou enquanto pode e actualmente trata mal (seria preciso começar por discutir e avaliar os efeitos práticos da criminalização dos abusos sexuais).</w:t>
      </w:r>
    </w:p>
    <w:p w:rsidR="004C21B4" w:rsidRDefault="004C21B4" w:rsidP="004C21B4">
      <w:r>
        <w:t>Do mesmo modo, as praxes comportam uma dimensão de segredo (entre os praxistas contra os praxados, para lhes fazerem medo mas, sobretudo, para abusar dos mais frágeis de entre eles/elas), de alheamento das autoridades universitárias, de silenciamento das vítimas, de estigmatização do saber, do trabalho intelectual e da ciência, de cumplicidade da sociedade – que assiste e não sabe como actuar perante a estupidez dos “doutores”.</w:t>
      </w:r>
    </w:p>
    <w:p w:rsidR="004C21B4" w:rsidRDefault="004C21B4" w:rsidP="004C21B4">
      <w:r>
        <w:t>A ignorância sobre o que é a violência – monopolizada pelo Estado, em defesa dos seus próprios segredos – bem como a pragmática individualista dominante</w:t>
      </w:r>
      <w:proofErr w:type="gramStart"/>
      <w:r>
        <w:t>,</w:t>
      </w:r>
      <w:proofErr w:type="gramEnd"/>
      <w:r>
        <w:t xml:space="preserve"> são um dos pratos forte do ensino. Basta assistir ao desespero das escolas para lidarem com a violência das crianças (ignorando a violência da própria escola contra crianças discriminadas pelas suas origens sociais), o recurso às polícias e até a criminalização para “educar” os jovens. As praxes, prato forte das universidades portuguesas, começa a perceber-se, é uma forma de reconhecimento dos humilhados para reforçar a aceitação das humilhações e para a sua reprodução. </w:t>
      </w:r>
    </w:p>
    <w:p w:rsidR="004C21B4" w:rsidRDefault="004C21B4" w:rsidP="004C21B4">
      <w:r>
        <w:lastRenderedPageBreak/>
        <w:t>O que as escolas e as universidades ensinam é a tradição milenar da legitimidade de bater nas mulheres (e nos escravos) por parte dos seus donos. Por isso os pretextos sexuais foram banalizados (a começar na brejeirice e acabar no sadismo). Aproveitar a fragilização de algumas pessoas em certas circunstâncias para as humilhar de forma irreversível (está à vista pelos testemunhos os efeitos a longo prazo dessas humilhações, junto de centenas de estudantes ao longo dos últimos anos) e as apresentar, depois, como prova do poder dos abusadores. As praxes ensinam os prazeres envolvidos nos abusos, para os abusadores e para as vítimas. Integrados, como dizem, uns nos outros. “Amigos” para o resto da vida, como a heroína ou o jogo ficam “amigos” dos viciados para o resto da vida.</w:t>
      </w:r>
    </w:p>
    <w:p w:rsidR="004C21B4" w:rsidRDefault="004C21B4" w:rsidP="004C21B4">
      <w:r>
        <w:t xml:space="preserve">Uma política de prevenção da violência para evitar abusos sexuais de crianças e mulheres, manifestamente, não está ao alcance deste Estado abusador, dominado por uma classe política alheada e corrupta. Também não está ao alcance de um sistema judicial incapaz de servir as populações, tão empenhado que está em servir-se da “economia”. Os reitores, gestores ao serviço da economia política vigente e cúmplices, como a própria sociedade, dos abusadores, foram denunciados pela reitoria da UTAD, cuja política </w:t>
      </w:r>
      <w:proofErr w:type="spellStart"/>
      <w:r>
        <w:t>pró-praxe</w:t>
      </w:r>
      <w:proofErr w:type="spellEnd"/>
      <w:r>
        <w:t xml:space="preserve"> solidária conseguiu denunciar os abusos e dar a volta ao texto. Cabe aos movimentos anti-praxe, aos movimentos feministas anti-violência, aos novíssimos movimentos sociais que procuram reagir contra os abusos perpetrados pelo Estado a pretexto da dívida, aliarem-se entre si e organizarem políticas públicas de prevenção da violência, agindo na sua denúncia, na tomada de consciência da sua ubiquidade, tomando a iniciativa de apoiar as pessoas mais fragilizadas entre nós, em solidariedade, evitando criminalizações que apenas desviam as energias. </w:t>
      </w:r>
    </w:p>
    <w:p w:rsidR="007111A6" w:rsidRDefault="004C21B4">
      <w:r>
        <w:t>2014-02-03</w:t>
      </w:r>
    </w:p>
    <w:sectPr w:rsidR="007111A6" w:rsidSect="00711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1B4"/>
    <w:rsid w:val="004C21B4"/>
    <w:rsid w:val="007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4414</Characters>
  <Application>Microsoft Office Word</Application>
  <DocSecurity>0</DocSecurity>
  <Lines>36</Lines>
  <Paragraphs>10</Paragraphs>
  <ScaleCrop>false</ScaleCrop>
  <Company>ISCTE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2014-02-03T11:22:00Z</dcterms:created>
  <dcterms:modified xsi:type="dcterms:W3CDTF">2014-02-03T11:23:00Z</dcterms:modified>
</cp:coreProperties>
</file>