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A7" w:rsidRDefault="007C55A7" w:rsidP="00850F49">
      <w:pPr>
        <w:pStyle w:val="Default"/>
        <w:jc w:val="both"/>
      </w:pPr>
    </w:p>
    <w:p w:rsidR="007C55A7" w:rsidRPr="00C8575B" w:rsidRDefault="00DD04DF" w:rsidP="00850F49">
      <w:pPr>
        <w:pStyle w:val="Ttulo"/>
        <w:jc w:val="both"/>
        <w:rPr>
          <w:sz w:val="40"/>
          <w:szCs w:val="40"/>
        </w:rPr>
      </w:pPr>
      <w:r>
        <w:rPr>
          <w:i/>
          <w:sz w:val="40"/>
          <w:szCs w:val="40"/>
        </w:rPr>
        <w:t>De Volta à Caserna</w:t>
      </w:r>
      <w:r w:rsidR="00CE05C2" w:rsidRPr="00C8575B">
        <w:rPr>
          <w:sz w:val="40"/>
          <w:szCs w:val="40"/>
        </w:rPr>
        <w:t xml:space="preserve"> </w:t>
      </w:r>
      <w:r w:rsidR="00C558B6">
        <w:rPr>
          <w:sz w:val="40"/>
          <w:szCs w:val="40"/>
        </w:rPr>
        <w:t xml:space="preserve">2 </w:t>
      </w:r>
      <w:r w:rsidR="00C558B6" w:rsidRPr="00C558B6">
        <w:rPr>
          <w:rStyle w:val="Refdenotaderodap"/>
          <w:color w:val="auto"/>
          <w:sz w:val="28"/>
          <w:szCs w:val="28"/>
          <w:highlight w:val="yellow"/>
        </w:rPr>
        <w:footnoteReference w:id="1"/>
      </w:r>
    </w:p>
    <w:p w:rsidR="00DD04DF" w:rsidRDefault="00DD04DF" w:rsidP="00850F49">
      <w:pPr>
        <w:jc w:val="both"/>
        <w:rPr>
          <w:rFonts w:ascii="Times New Roman" w:hAnsi="Times New Roman" w:cs="Times New Roman"/>
          <w:sz w:val="24"/>
          <w:szCs w:val="24"/>
        </w:rPr>
      </w:pPr>
      <w:r>
        <w:rPr>
          <w:rFonts w:ascii="Times New Roman" w:hAnsi="Times New Roman" w:cs="Times New Roman"/>
          <w:sz w:val="24"/>
          <w:szCs w:val="24"/>
        </w:rPr>
        <w:t>Leonardo Brito (historiador)</w:t>
      </w:r>
    </w:p>
    <w:p w:rsidR="00DD04DF" w:rsidRPr="00C558B6" w:rsidRDefault="00C558B6" w:rsidP="00850F49">
      <w:pPr>
        <w:jc w:val="both"/>
        <w:rPr>
          <w:rFonts w:ascii="Times New Roman" w:hAnsi="Times New Roman" w:cs="Times New Roman"/>
          <w:i/>
          <w:sz w:val="24"/>
          <w:szCs w:val="24"/>
          <w:lang w:val="en-US"/>
        </w:rPr>
      </w:pPr>
      <w:r>
        <w:rPr>
          <w:rFonts w:ascii="Times New Roman" w:hAnsi="Times New Roman" w:cs="Times New Roman"/>
          <w:sz w:val="24"/>
          <w:szCs w:val="24"/>
        </w:rPr>
        <w:t xml:space="preserve">Rio de Janeiro – Brasil. </w:t>
      </w:r>
      <w:r w:rsidRPr="00C558B6">
        <w:rPr>
          <w:rFonts w:ascii="Times New Roman" w:hAnsi="Times New Roman" w:cs="Times New Roman"/>
          <w:sz w:val="24"/>
          <w:szCs w:val="24"/>
          <w:lang w:val="en-US"/>
        </w:rPr>
        <w:t>29</w:t>
      </w:r>
      <w:r>
        <w:rPr>
          <w:rFonts w:ascii="Times New Roman" w:hAnsi="Times New Roman" w:cs="Times New Roman"/>
          <w:sz w:val="24"/>
          <w:szCs w:val="24"/>
          <w:lang w:val="en-US"/>
        </w:rPr>
        <w:t>-set-</w:t>
      </w:r>
      <w:proofErr w:type="gramStart"/>
      <w:r>
        <w:rPr>
          <w:rFonts w:ascii="Times New Roman" w:hAnsi="Times New Roman" w:cs="Times New Roman"/>
          <w:sz w:val="24"/>
          <w:szCs w:val="24"/>
          <w:lang w:val="en-US"/>
        </w:rPr>
        <w:t>2019</w:t>
      </w:r>
      <w:r w:rsidR="00AD5EE4" w:rsidRPr="00C558B6">
        <w:rPr>
          <w:rFonts w:ascii="Times New Roman" w:hAnsi="Times New Roman" w:cs="Times New Roman"/>
          <w:sz w:val="24"/>
          <w:szCs w:val="24"/>
          <w:lang w:val="en-US"/>
        </w:rPr>
        <w:t xml:space="preserve"> – Especial </w:t>
      </w:r>
      <w:proofErr w:type="spellStart"/>
      <w:r w:rsidR="00AD5EE4" w:rsidRPr="00C558B6">
        <w:rPr>
          <w:rFonts w:ascii="Times New Roman" w:hAnsi="Times New Roman" w:cs="Times New Roman"/>
          <w:sz w:val="24"/>
          <w:szCs w:val="24"/>
          <w:lang w:val="en-US"/>
        </w:rPr>
        <w:t>par</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a</w:t>
      </w:r>
      <w:r w:rsidRPr="00C558B6">
        <w:rPr>
          <w:rFonts w:ascii="Times New Roman" w:hAnsi="Times New Roman" w:cs="Times New Roman"/>
          <w:sz w:val="24"/>
          <w:szCs w:val="24"/>
          <w:lang w:val="en-US"/>
        </w:rPr>
        <w:t xml:space="preserve"> Lisbon Conference</w:t>
      </w:r>
      <w:proofErr w:type="gramEnd"/>
      <w:r w:rsidRPr="00C558B6">
        <w:rPr>
          <w:rFonts w:ascii="Times New Roman" w:hAnsi="Times New Roman" w:cs="Times New Roman"/>
          <w:sz w:val="24"/>
          <w:szCs w:val="24"/>
          <w:lang w:val="en-US"/>
        </w:rPr>
        <w:t xml:space="preserve"> “Living in a World of Nation States”</w:t>
      </w:r>
      <w:r>
        <w:rPr>
          <w:rFonts w:ascii="Times New Roman" w:hAnsi="Times New Roman" w:cs="Times New Roman"/>
          <w:sz w:val="24"/>
          <w:szCs w:val="24"/>
          <w:lang w:val="en-US"/>
        </w:rPr>
        <w:t xml:space="preserve">. </w:t>
      </w:r>
    </w:p>
    <w:p w:rsidR="00DD04DF" w:rsidRPr="00C558B6" w:rsidRDefault="00DD04DF" w:rsidP="00850F49">
      <w:pPr>
        <w:jc w:val="both"/>
        <w:rPr>
          <w:rFonts w:ascii="Times New Roman" w:hAnsi="Times New Roman" w:cs="Times New Roman"/>
          <w:sz w:val="24"/>
          <w:szCs w:val="24"/>
          <w:lang w:val="en-US"/>
        </w:rPr>
      </w:pPr>
    </w:p>
    <w:p w:rsidR="00DD04DF" w:rsidRDefault="00DD04DF" w:rsidP="00DD04DF">
      <w:pPr>
        <w:spacing w:after="0" w:line="360" w:lineRule="auto"/>
        <w:jc w:val="both"/>
        <w:rPr>
          <w:rFonts w:ascii="Times New Roman" w:hAnsi="Times New Roman" w:cs="Times New Roman"/>
          <w:sz w:val="24"/>
          <w:szCs w:val="24"/>
        </w:rPr>
      </w:pPr>
      <w:r w:rsidRPr="00C558B6">
        <w:rPr>
          <w:rFonts w:ascii="Times New Roman" w:hAnsi="Times New Roman" w:cs="Times New Roman"/>
          <w:sz w:val="24"/>
          <w:szCs w:val="24"/>
          <w:lang w:val="en-US"/>
        </w:rPr>
        <w:tab/>
      </w:r>
      <w:r>
        <w:rPr>
          <w:rFonts w:ascii="Times New Roman" w:hAnsi="Times New Roman" w:cs="Times New Roman"/>
          <w:sz w:val="24"/>
          <w:szCs w:val="24"/>
        </w:rPr>
        <w:t xml:space="preserve">Como se já não bastassem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contradições da fragilíssima democracia liberal burguesa vigente no Brasil desde a transição dos governos militares para o poder civil, naquilo que chamamos por aqui de “Nova República”, o processo agudo de militarização do Estado e da </w:t>
      </w:r>
      <w:proofErr w:type="gramStart"/>
      <w:r>
        <w:rPr>
          <w:rFonts w:ascii="Times New Roman" w:hAnsi="Times New Roman" w:cs="Times New Roman"/>
          <w:sz w:val="24"/>
          <w:szCs w:val="24"/>
        </w:rPr>
        <w:t>sociedade</w:t>
      </w:r>
      <w:proofErr w:type="gramEnd"/>
      <w:r>
        <w:rPr>
          <w:rFonts w:ascii="Times New Roman" w:hAnsi="Times New Roman" w:cs="Times New Roman"/>
          <w:sz w:val="24"/>
          <w:szCs w:val="24"/>
        </w:rPr>
        <w:t xml:space="preserve"> </w:t>
      </w:r>
      <w:r w:rsidR="002F0565">
        <w:rPr>
          <w:rFonts w:ascii="Times New Roman" w:hAnsi="Times New Roman" w:cs="Times New Roman"/>
          <w:sz w:val="24"/>
          <w:szCs w:val="24"/>
        </w:rPr>
        <w:t>civil brasileira tem caminhado a</w:t>
      </w:r>
      <w:r>
        <w:rPr>
          <w:rFonts w:ascii="Times New Roman" w:hAnsi="Times New Roman" w:cs="Times New Roman"/>
          <w:sz w:val="24"/>
          <w:szCs w:val="24"/>
        </w:rPr>
        <w:t xml:space="preserve"> passos largos. Desde a segunda metade dos anos oitenta do século passado</w:t>
      </w:r>
      <w:r w:rsidR="002F0565">
        <w:rPr>
          <w:rFonts w:ascii="Times New Roman" w:hAnsi="Times New Roman" w:cs="Times New Roman"/>
          <w:sz w:val="24"/>
          <w:szCs w:val="24"/>
        </w:rPr>
        <w:t>, o ordenamento político erigido no Brasil a partir da Carta Constitucional de 1988, elencou alguns constrangimentos de ordem jurídica para a atuação das Forças Armadas no cenário político do país. Apesar disso, não foram poucas as oportunidades em que os governos eleitos pelo voto popular lançaram mão destas mesmas Forças para atuação na área da segurança pública em estados brasileiros tomados, em boa medida, pel</w:t>
      </w:r>
      <w:r w:rsidR="004A6395">
        <w:rPr>
          <w:rFonts w:ascii="Times New Roman" w:hAnsi="Times New Roman" w:cs="Times New Roman"/>
          <w:sz w:val="24"/>
          <w:szCs w:val="24"/>
        </w:rPr>
        <w:t xml:space="preserve">o narcotráfico e pelo conflito </w:t>
      </w:r>
      <w:r w:rsidR="002F0565">
        <w:rPr>
          <w:rFonts w:ascii="Times New Roman" w:hAnsi="Times New Roman" w:cs="Times New Roman"/>
          <w:sz w:val="24"/>
          <w:szCs w:val="24"/>
        </w:rPr>
        <w:t xml:space="preserve">baseado no fracassado modelo de “guerra às drogas”, no cerco e intervenção violenta em áreas pobres dos grandes centros urbanos do país. O uso político de forças federais de segurança sempre esteve na alça de mira de todos os governos brasileiros </w:t>
      </w:r>
      <w:r w:rsidR="004A6395">
        <w:rPr>
          <w:rFonts w:ascii="Times New Roman" w:hAnsi="Times New Roman" w:cs="Times New Roman"/>
          <w:sz w:val="24"/>
          <w:szCs w:val="24"/>
        </w:rPr>
        <w:t xml:space="preserve">desde a chamada “abertura” política ocorrida na penúltima década do século passado. Episódios como a greve dos trabalhadores da Companhia Siderúrgica Nacional (CSN) em 1988 e sua violentíssima repressão aos siderúrgicos – </w:t>
      </w:r>
      <w:proofErr w:type="gramStart"/>
      <w:r w:rsidR="004A6395">
        <w:rPr>
          <w:rFonts w:ascii="Times New Roman" w:hAnsi="Times New Roman" w:cs="Times New Roman"/>
          <w:sz w:val="24"/>
          <w:szCs w:val="24"/>
        </w:rPr>
        <w:t xml:space="preserve">o chamado </w:t>
      </w:r>
      <w:r w:rsidR="004A6395">
        <w:rPr>
          <w:rFonts w:ascii="Times New Roman" w:hAnsi="Times New Roman" w:cs="Times New Roman"/>
          <w:i/>
          <w:sz w:val="24"/>
          <w:szCs w:val="24"/>
        </w:rPr>
        <w:t>Massacre de Volta Redonda</w:t>
      </w:r>
      <w:proofErr w:type="gramEnd"/>
      <w:r w:rsidR="00737EDA">
        <w:rPr>
          <w:rFonts w:ascii="Times New Roman" w:hAnsi="Times New Roman" w:cs="Times New Roman"/>
          <w:i/>
          <w:sz w:val="24"/>
          <w:szCs w:val="24"/>
        </w:rPr>
        <w:t xml:space="preserve"> </w:t>
      </w:r>
      <w:r w:rsidR="00737EDA">
        <w:rPr>
          <w:rFonts w:ascii="Times New Roman" w:hAnsi="Times New Roman" w:cs="Times New Roman"/>
          <w:sz w:val="24"/>
          <w:szCs w:val="24"/>
        </w:rPr>
        <w:t>-</w:t>
      </w:r>
      <w:r w:rsidR="004A6395">
        <w:rPr>
          <w:rFonts w:ascii="Times New Roman" w:hAnsi="Times New Roman" w:cs="Times New Roman"/>
          <w:sz w:val="24"/>
          <w:szCs w:val="24"/>
        </w:rPr>
        <w:t>, o movimento nacional de paralisação dos funcionários da Petrobrás</w:t>
      </w:r>
      <w:r w:rsidR="00737EDA">
        <w:rPr>
          <w:rFonts w:ascii="Times New Roman" w:hAnsi="Times New Roman" w:cs="Times New Roman"/>
          <w:sz w:val="24"/>
          <w:szCs w:val="24"/>
        </w:rPr>
        <w:t xml:space="preserve"> em 1995</w:t>
      </w:r>
      <w:r w:rsidR="004A6395">
        <w:rPr>
          <w:rFonts w:ascii="Times New Roman" w:hAnsi="Times New Roman" w:cs="Times New Roman"/>
          <w:sz w:val="24"/>
          <w:szCs w:val="24"/>
        </w:rPr>
        <w:t xml:space="preserve"> (que possuía como um dos maiores objetivos evitar a privatização da Petrobrás, tentada pelo receituário neoliberal do governo Fernando Henrique Cardoso)</w:t>
      </w:r>
      <w:r w:rsidR="00737EDA">
        <w:rPr>
          <w:rFonts w:ascii="Times New Roman" w:hAnsi="Times New Roman" w:cs="Times New Roman"/>
          <w:sz w:val="24"/>
          <w:szCs w:val="24"/>
        </w:rPr>
        <w:t xml:space="preserve">, e mais recentemente a paralisação dos caminhoneiros ocorrida no país (misto de greve de trabalhadores caminhoneiros autônomos e </w:t>
      </w:r>
      <w:proofErr w:type="spellStart"/>
      <w:r w:rsidR="00737EDA">
        <w:rPr>
          <w:rFonts w:ascii="Times New Roman" w:hAnsi="Times New Roman" w:cs="Times New Roman"/>
          <w:i/>
          <w:sz w:val="24"/>
          <w:szCs w:val="24"/>
        </w:rPr>
        <w:t>lock-out</w:t>
      </w:r>
      <w:proofErr w:type="spellEnd"/>
      <w:r w:rsidR="00737EDA">
        <w:rPr>
          <w:rFonts w:ascii="Times New Roman" w:hAnsi="Times New Roman" w:cs="Times New Roman"/>
          <w:sz w:val="24"/>
          <w:szCs w:val="24"/>
        </w:rPr>
        <w:t xml:space="preserve">), alimentada pela perversa política liberal de preços de combustíveis derivados de petróleo vigente no país desde a assunção do governo Michel Temer,  foram claramente marcados pelo uso do aparato repressivo do Estado brasileiro.  </w:t>
      </w:r>
    </w:p>
    <w:p w:rsidR="00737EDA" w:rsidRDefault="00737EDA" w:rsidP="00DD0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São exemplos de como a </w:t>
      </w:r>
      <w:proofErr w:type="spellStart"/>
      <w:r>
        <w:rPr>
          <w:rFonts w:ascii="Times New Roman" w:hAnsi="Times New Roman" w:cs="Times New Roman"/>
          <w:i/>
          <w:sz w:val="24"/>
          <w:szCs w:val="24"/>
        </w:rPr>
        <w:t>manu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militari</w:t>
      </w:r>
      <w:proofErr w:type="spellEnd"/>
      <w:r w:rsidR="00975C93">
        <w:rPr>
          <w:rFonts w:ascii="Times New Roman" w:hAnsi="Times New Roman" w:cs="Times New Roman"/>
          <w:i/>
          <w:sz w:val="24"/>
          <w:szCs w:val="24"/>
        </w:rPr>
        <w:t xml:space="preserve"> </w:t>
      </w:r>
      <w:r w:rsidR="00975C93">
        <w:rPr>
          <w:rFonts w:ascii="Times New Roman" w:hAnsi="Times New Roman" w:cs="Times New Roman"/>
          <w:sz w:val="24"/>
          <w:szCs w:val="24"/>
        </w:rPr>
        <w:t xml:space="preserve">sempre se fez corrente para dirimir conflitos de natureza classista no Brasil. Na presente década, o período que antecedeu os grandes eventos no país (a Copa do Mundo </w:t>
      </w:r>
      <w:proofErr w:type="gramStart"/>
      <w:r w:rsidR="00975C93">
        <w:rPr>
          <w:rFonts w:ascii="Times New Roman" w:hAnsi="Times New Roman" w:cs="Times New Roman"/>
          <w:sz w:val="24"/>
          <w:szCs w:val="24"/>
        </w:rPr>
        <w:t>Fifa</w:t>
      </w:r>
      <w:proofErr w:type="gramEnd"/>
      <w:r w:rsidR="00975C93">
        <w:rPr>
          <w:rFonts w:ascii="Times New Roman" w:hAnsi="Times New Roman" w:cs="Times New Roman"/>
          <w:sz w:val="24"/>
          <w:szCs w:val="24"/>
        </w:rPr>
        <w:t xml:space="preserve"> de Futebol em 2014 e as Olimpíadas de 2016 no Rio de Janeiro) foi marcado por expressivas manifestações populares contra os elevadíssimos custos destes eventos e </w:t>
      </w:r>
      <w:r w:rsidR="00975C93">
        <w:rPr>
          <w:rFonts w:ascii="Times New Roman" w:hAnsi="Times New Roman" w:cs="Times New Roman"/>
          <w:sz w:val="24"/>
          <w:szCs w:val="24"/>
        </w:rPr>
        <w:lastRenderedPageBreak/>
        <w:t xml:space="preserve">como especial destaque para o processo de </w:t>
      </w:r>
      <w:proofErr w:type="spellStart"/>
      <w:r w:rsidR="00975C93" w:rsidRPr="00975C93">
        <w:rPr>
          <w:rFonts w:ascii="Times New Roman" w:hAnsi="Times New Roman" w:cs="Times New Roman"/>
          <w:i/>
          <w:sz w:val="24"/>
          <w:szCs w:val="24"/>
        </w:rPr>
        <w:t>gentrificação</w:t>
      </w:r>
      <w:proofErr w:type="spellEnd"/>
      <w:r w:rsidR="00975C93">
        <w:rPr>
          <w:rFonts w:ascii="Times New Roman" w:hAnsi="Times New Roman" w:cs="Times New Roman"/>
          <w:sz w:val="24"/>
          <w:szCs w:val="24"/>
        </w:rPr>
        <w:t xml:space="preserve"> e elevada especulação imobiliária notória em diversas regiões dos centros urbanos sedes deste eventos esportivos. Em 2014, no intuito de dirimir a possibilidade de manifestações populares (semelhantes as que ocorreram no ano anterior) o governo Dilma Rousseff (Partido dos Trabalhadores) – uma espécie de versão “</w:t>
      </w:r>
      <w:r w:rsidR="00975C93" w:rsidRPr="00975C93">
        <w:rPr>
          <w:rFonts w:ascii="Times New Roman" w:hAnsi="Times New Roman" w:cs="Times New Roman"/>
          <w:sz w:val="24"/>
          <w:szCs w:val="24"/>
        </w:rPr>
        <w:t>soft</w:t>
      </w:r>
      <w:r w:rsidR="00975C93">
        <w:rPr>
          <w:rFonts w:ascii="Times New Roman" w:hAnsi="Times New Roman" w:cs="Times New Roman"/>
          <w:sz w:val="24"/>
          <w:szCs w:val="24"/>
        </w:rPr>
        <w:t xml:space="preserve">” do modelo neoliberal vigente desde a década anterior – “presenteou” a sociedade civil com a instituição da chamada GLO (Garantia da Lei e da Ordem). Instrumento jurídico e policial </w:t>
      </w:r>
      <w:r w:rsidR="007115AB">
        <w:rPr>
          <w:rFonts w:ascii="Times New Roman" w:hAnsi="Times New Roman" w:cs="Times New Roman"/>
          <w:sz w:val="24"/>
          <w:szCs w:val="24"/>
        </w:rPr>
        <w:t xml:space="preserve">previsto a partir de uma interpretação mais alargada da Constituição de 1988, que permitiria na prática a intervenção e militarização de áreas deflagradas de conflito e protestos populares contra quaisquer medidas antipopulares a serem tomadas pelo governo federal. Estava aberta a “caixa de pandora”, que assanharia as casernas brasileiras. As forças militares, em especial as federais (Marinha, Exército, Aeronáutica e a </w:t>
      </w:r>
      <w:r w:rsidR="007115AB" w:rsidRPr="007115AB">
        <w:rPr>
          <w:rFonts w:ascii="Times New Roman" w:hAnsi="Times New Roman" w:cs="Times New Roman"/>
          <w:i/>
          <w:sz w:val="24"/>
          <w:szCs w:val="24"/>
        </w:rPr>
        <w:t>Força Nacional de Segurança</w:t>
      </w:r>
      <w:r w:rsidR="007115AB">
        <w:rPr>
          <w:rFonts w:ascii="Times New Roman" w:hAnsi="Times New Roman" w:cs="Times New Roman"/>
          <w:i/>
          <w:sz w:val="24"/>
          <w:szCs w:val="24"/>
        </w:rPr>
        <w:t xml:space="preserve"> </w:t>
      </w:r>
      <w:r w:rsidR="007115AB" w:rsidRPr="007115AB">
        <w:rPr>
          <w:rStyle w:val="Refdenotaderodap"/>
          <w:rFonts w:ascii="Times New Roman" w:hAnsi="Times New Roman" w:cs="Times New Roman"/>
          <w:sz w:val="24"/>
          <w:szCs w:val="24"/>
        </w:rPr>
        <w:footnoteReference w:id="2"/>
      </w:r>
      <w:r w:rsidR="00AD5EE4">
        <w:rPr>
          <w:rFonts w:ascii="Times New Roman" w:hAnsi="Times New Roman" w:cs="Times New Roman"/>
          <w:sz w:val="24"/>
          <w:szCs w:val="24"/>
        </w:rPr>
        <w:t>)</w:t>
      </w:r>
      <w:r w:rsidR="007115AB">
        <w:rPr>
          <w:rFonts w:ascii="Times New Roman" w:hAnsi="Times New Roman" w:cs="Times New Roman"/>
          <w:i/>
          <w:sz w:val="24"/>
          <w:szCs w:val="24"/>
        </w:rPr>
        <w:t xml:space="preserve"> </w:t>
      </w:r>
      <w:r w:rsidR="007115AB">
        <w:rPr>
          <w:rFonts w:ascii="Times New Roman" w:hAnsi="Times New Roman" w:cs="Times New Roman"/>
          <w:sz w:val="24"/>
          <w:szCs w:val="24"/>
        </w:rPr>
        <w:t xml:space="preserve">tiveram as portas abertas e toda a garantia legal para atuarem como poder de polícia, algo que o próprio ordenamento constitucional vigente vedava. Enfim, </w:t>
      </w:r>
      <w:r w:rsidR="00AD5EE4">
        <w:rPr>
          <w:rFonts w:ascii="Times New Roman" w:hAnsi="Times New Roman" w:cs="Times New Roman"/>
          <w:sz w:val="24"/>
          <w:szCs w:val="24"/>
        </w:rPr>
        <w:t>vale aquela máxima qu</w:t>
      </w:r>
      <w:r w:rsidR="002D1071">
        <w:rPr>
          <w:rFonts w:ascii="Times New Roman" w:hAnsi="Times New Roman" w:cs="Times New Roman"/>
          <w:sz w:val="24"/>
          <w:szCs w:val="24"/>
        </w:rPr>
        <w:t>e diz que a democracia liberal é sempre pa</w:t>
      </w:r>
      <w:r w:rsidR="00AD5EE4">
        <w:rPr>
          <w:rFonts w:ascii="Times New Roman" w:hAnsi="Times New Roman" w:cs="Times New Roman"/>
          <w:sz w:val="24"/>
          <w:szCs w:val="24"/>
        </w:rPr>
        <w:t xml:space="preserve">ssível de descarte, quando ameaça o controle das frações de classe dominantes. Esta é, sem dúvida, a principal dimensão da dominação autocrática da burguesia brasileira. Insistentemente dependente, colonial, autoritária e caricata. Traços comuns das elites dominantes de países periféricos como o Brasil. </w:t>
      </w:r>
    </w:p>
    <w:p w:rsidR="008F5AD3" w:rsidRDefault="00AD5EE4" w:rsidP="00DD0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Logo após o golpe de Estado</w:t>
      </w:r>
      <w:r w:rsidR="0075196D">
        <w:rPr>
          <w:rFonts w:ascii="Times New Roman" w:hAnsi="Times New Roman" w:cs="Times New Roman"/>
          <w:sz w:val="24"/>
          <w:szCs w:val="24"/>
        </w:rPr>
        <w:t xml:space="preserve"> de 2016</w:t>
      </w:r>
      <w:r>
        <w:rPr>
          <w:rFonts w:ascii="Times New Roman" w:hAnsi="Times New Roman" w:cs="Times New Roman"/>
          <w:sz w:val="24"/>
          <w:szCs w:val="24"/>
        </w:rPr>
        <w:t>, que alijou do poder a ex-presidente Dilma Rousseff e pôs fim ao</w:t>
      </w:r>
      <w:r w:rsidR="0075196D">
        <w:rPr>
          <w:rFonts w:ascii="Times New Roman" w:hAnsi="Times New Roman" w:cs="Times New Roman"/>
          <w:sz w:val="24"/>
          <w:szCs w:val="24"/>
        </w:rPr>
        <w:t xml:space="preserve"> contraditório, contrarreformista e social liberal governo de coalizão encabeçado pelo Partido dos Trabalhadores, os “novos homens de </w:t>
      </w:r>
      <w:r w:rsidR="002D1071">
        <w:rPr>
          <w:rFonts w:ascii="Times New Roman" w:hAnsi="Times New Roman" w:cs="Times New Roman"/>
          <w:sz w:val="24"/>
          <w:szCs w:val="24"/>
        </w:rPr>
        <w:t>governo” (nem tão novos assim!) -</w:t>
      </w:r>
      <w:r w:rsidR="0075196D">
        <w:rPr>
          <w:rFonts w:ascii="Times New Roman" w:hAnsi="Times New Roman" w:cs="Times New Roman"/>
          <w:sz w:val="24"/>
          <w:szCs w:val="24"/>
        </w:rPr>
        <w:t xml:space="preserve"> pois a maior parte dos parasitários agentes políticos que sustentavam o governo Rousseff e a abandonaram à própria sorte, à medida que seus índices de impopularidade cresciam e os efeitos da reversão do modelo econômico nos anos Lula e D</w:t>
      </w:r>
      <w:r w:rsidR="002D1071">
        <w:rPr>
          <w:rFonts w:ascii="Times New Roman" w:hAnsi="Times New Roman" w:cs="Times New Roman"/>
          <w:sz w:val="24"/>
          <w:szCs w:val="24"/>
        </w:rPr>
        <w:t>ilma se tornavam mais evidentes-,</w:t>
      </w:r>
      <w:r w:rsidR="0075196D">
        <w:rPr>
          <w:rFonts w:ascii="Times New Roman" w:hAnsi="Times New Roman" w:cs="Times New Roman"/>
          <w:sz w:val="24"/>
          <w:szCs w:val="24"/>
        </w:rPr>
        <w:t xml:space="preserve"> continuaram ocupando espaços no aparelho do Estado brasileiro. A ilusão democrática</w:t>
      </w:r>
      <w:r w:rsidR="0075196D">
        <w:rPr>
          <w:rStyle w:val="Refdenotaderodap"/>
          <w:rFonts w:ascii="Times New Roman" w:hAnsi="Times New Roman" w:cs="Times New Roman"/>
          <w:sz w:val="24"/>
          <w:szCs w:val="24"/>
        </w:rPr>
        <w:footnoteReference w:id="3"/>
      </w:r>
      <w:r w:rsidR="0075196D">
        <w:rPr>
          <w:rFonts w:ascii="Times New Roman" w:hAnsi="Times New Roman" w:cs="Times New Roman"/>
          <w:sz w:val="24"/>
          <w:szCs w:val="24"/>
        </w:rPr>
        <w:t xml:space="preserve"> se dissipava</w:t>
      </w:r>
      <w:r w:rsidR="00B503DE">
        <w:rPr>
          <w:rFonts w:ascii="Times New Roman" w:hAnsi="Times New Roman" w:cs="Times New Roman"/>
          <w:sz w:val="24"/>
          <w:szCs w:val="24"/>
        </w:rPr>
        <w:t>. Todos os constrangimentos (se é que existia realmente algum!) da institucionalidade democrática burguesa caíam por terra. Meses após o golpe de Estado,</w:t>
      </w:r>
      <w:r w:rsidR="00AD0279">
        <w:rPr>
          <w:rFonts w:ascii="Times New Roman" w:hAnsi="Times New Roman" w:cs="Times New Roman"/>
          <w:sz w:val="24"/>
          <w:szCs w:val="24"/>
        </w:rPr>
        <w:t xml:space="preserve"> a capital do país, </w:t>
      </w:r>
      <w:r w:rsidR="00B503DE">
        <w:rPr>
          <w:rFonts w:ascii="Times New Roman" w:hAnsi="Times New Roman" w:cs="Times New Roman"/>
          <w:sz w:val="24"/>
          <w:szCs w:val="24"/>
        </w:rPr>
        <w:t>Brasília</w:t>
      </w:r>
      <w:r w:rsidR="00AD0279">
        <w:rPr>
          <w:rFonts w:ascii="Times New Roman" w:hAnsi="Times New Roman" w:cs="Times New Roman"/>
          <w:sz w:val="24"/>
          <w:szCs w:val="24"/>
        </w:rPr>
        <w:t xml:space="preserve">, </w:t>
      </w:r>
      <w:r w:rsidR="00B503DE">
        <w:rPr>
          <w:rFonts w:ascii="Times New Roman" w:hAnsi="Times New Roman" w:cs="Times New Roman"/>
          <w:sz w:val="24"/>
          <w:szCs w:val="24"/>
        </w:rPr>
        <w:t xml:space="preserve">seria </w:t>
      </w:r>
      <w:r w:rsidR="00AD0279">
        <w:rPr>
          <w:rFonts w:ascii="Times New Roman" w:hAnsi="Times New Roman" w:cs="Times New Roman"/>
          <w:sz w:val="24"/>
          <w:szCs w:val="24"/>
        </w:rPr>
        <w:t>palco de expressiva manifestação popular, em novembro de 2016</w:t>
      </w:r>
      <w:r w:rsidR="00AD0279">
        <w:rPr>
          <w:rStyle w:val="Refdenotaderodap"/>
          <w:rFonts w:ascii="Times New Roman" w:hAnsi="Times New Roman" w:cs="Times New Roman"/>
          <w:sz w:val="24"/>
          <w:szCs w:val="24"/>
        </w:rPr>
        <w:footnoteReference w:id="4"/>
      </w:r>
      <w:r w:rsidR="00AD0279">
        <w:rPr>
          <w:rFonts w:ascii="Times New Roman" w:hAnsi="Times New Roman" w:cs="Times New Roman"/>
          <w:sz w:val="24"/>
          <w:szCs w:val="24"/>
        </w:rPr>
        <w:t>, contra a aprovação d</w:t>
      </w:r>
      <w:bookmarkStart w:id="0" w:name="_GoBack"/>
      <w:bookmarkEnd w:id="0"/>
      <w:r w:rsidR="00AD0279">
        <w:rPr>
          <w:rFonts w:ascii="Times New Roman" w:hAnsi="Times New Roman" w:cs="Times New Roman"/>
          <w:sz w:val="24"/>
          <w:szCs w:val="24"/>
        </w:rPr>
        <w:t>a Proposta de Emenda Constitucional que estabeleceria um teto para os gastos fiscais do Estado. Paroxismo da agenda ultra neoliberal do agora presidente da República Michel Temer (</w:t>
      </w:r>
      <w:proofErr w:type="spellStart"/>
      <w:r w:rsidR="00AD0279">
        <w:rPr>
          <w:rFonts w:ascii="Times New Roman" w:hAnsi="Times New Roman" w:cs="Times New Roman"/>
          <w:sz w:val="24"/>
          <w:szCs w:val="24"/>
        </w:rPr>
        <w:t>ex-</w:t>
      </w:r>
      <w:proofErr w:type="gramStart"/>
      <w:r w:rsidR="00AD0279">
        <w:rPr>
          <w:rFonts w:ascii="Times New Roman" w:hAnsi="Times New Roman" w:cs="Times New Roman"/>
          <w:sz w:val="24"/>
          <w:szCs w:val="24"/>
        </w:rPr>
        <w:t>vice</w:t>
      </w:r>
      <w:proofErr w:type="spellEnd"/>
      <w:r w:rsidR="00AD0279">
        <w:rPr>
          <w:rFonts w:ascii="Times New Roman" w:hAnsi="Times New Roman" w:cs="Times New Roman"/>
          <w:sz w:val="24"/>
          <w:szCs w:val="24"/>
        </w:rPr>
        <w:t xml:space="preserve"> presidente</w:t>
      </w:r>
      <w:proofErr w:type="gramEnd"/>
      <w:r w:rsidR="00AD0279">
        <w:rPr>
          <w:rFonts w:ascii="Times New Roman" w:hAnsi="Times New Roman" w:cs="Times New Roman"/>
          <w:sz w:val="24"/>
          <w:szCs w:val="24"/>
        </w:rPr>
        <w:t xml:space="preserve"> eleito e reeleito na chapa de Dilma </w:t>
      </w:r>
      <w:proofErr w:type="spellStart"/>
      <w:r w:rsidR="00AD0279">
        <w:rPr>
          <w:rFonts w:ascii="Times New Roman" w:hAnsi="Times New Roman" w:cs="Times New Roman"/>
          <w:sz w:val="24"/>
          <w:szCs w:val="24"/>
        </w:rPr>
        <w:t>Rouseff</w:t>
      </w:r>
      <w:proofErr w:type="spellEnd"/>
      <w:r w:rsidR="00AD0279">
        <w:rPr>
          <w:rFonts w:ascii="Times New Roman" w:hAnsi="Times New Roman" w:cs="Times New Roman"/>
          <w:sz w:val="24"/>
          <w:szCs w:val="24"/>
        </w:rPr>
        <w:t xml:space="preserve">). A burguesia brasileira tem seus truques e bailados. Estabelecia um teto gradual principalmente para os gastos sociais do Estado, fundamentais num país obscenamente </w:t>
      </w:r>
      <w:r w:rsidR="00AD0279">
        <w:rPr>
          <w:rFonts w:ascii="Times New Roman" w:hAnsi="Times New Roman" w:cs="Times New Roman"/>
          <w:sz w:val="24"/>
          <w:szCs w:val="24"/>
        </w:rPr>
        <w:lastRenderedPageBreak/>
        <w:t>desigual com o Brasil. Poucos m</w:t>
      </w:r>
      <w:r w:rsidR="008F5AD3">
        <w:rPr>
          <w:rFonts w:ascii="Times New Roman" w:hAnsi="Times New Roman" w:cs="Times New Roman"/>
          <w:sz w:val="24"/>
          <w:szCs w:val="24"/>
        </w:rPr>
        <w:t xml:space="preserve">eses depois, após protestos populares de grande escala (e que contaram até com episódios de ação direta por setores mais radicalizados), em 24 de maio de 2017, o governo Temer instituiria um novo decreto de GLO, permitindo a atuação ostensiva do Exército, em Brasília e em outras cidades do país que registrassem protestos violentos. Diante da péssima repercussão, até mesmo entre os grupos políticos aliados, o governo Temer revogaria o decreto de “Garantia da Lei e Ordem” no dia seguinte. </w:t>
      </w:r>
    </w:p>
    <w:p w:rsidR="00737EDA" w:rsidRDefault="008F5AD3" w:rsidP="00DD04D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O flerte com o autoritarismo já estava dado. Construir-se-ia ali uma nova e insensata marcha de volta à caserna. Processo este que se avolumou de forma bastante significativa e que serviu em ambiência </w:t>
      </w:r>
      <w:r w:rsidR="00120E1B">
        <w:rPr>
          <w:rFonts w:ascii="Times New Roman" w:hAnsi="Times New Roman" w:cs="Times New Roman"/>
          <w:sz w:val="24"/>
          <w:szCs w:val="24"/>
        </w:rPr>
        <w:t>propícia para o crescimento eleitoral da extrema direita brasileir</w:t>
      </w:r>
      <w:r w:rsidR="002D1071">
        <w:rPr>
          <w:rFonts w:ascii="Times New Roman" w:hAnsi="Times New Roman" w:cs="Times New Roman"/>
          <w:sz w:val="24"/>
          <w:szCs w:val="24"/>
        </w:rPr>
        <w:t>a, encarnado na figura do atual presidente brasileiro,</w:t>
      </w:r>
      <w:r w:rsidR="00120E1B">
        <w:rPr>
          <w:rFonts w:ascii="Times New Roman" w:hAnsi="Times New Roman" w:cs="Times New Roman"/>
          <w:sz w:val="24"/>
          <w:szCs w:val="24"/>
        </w:rPr>
        <w:t xml:space="preserve"> Jair</w:t>
      </w:r>
      <w:r w:rsidR="002D1071">
        <w:rPr>
          <w:rFonts w:ascii="Times New Roman" w:hAnsi="Times New Roman" w:cs="Times New Roman"/>
          <w:sz w:val="24"/>
          <w:szCs w:val="24"/>
        </w:rPr>
        <w:t xml:space="preserve"> Messias </w:t>
      </w:r>
      <w:proofErr w:type="spellStart"/>
      <w:r w:rsidR="002D1071">
        <w:rPr>
          <w:rFonts w:ascii="Times New Roman" w:hAnsi="Times New Roman" w:cs="Times New Roman"/>
          <w:sz w:val="24"/>
          <w:szCs w:val="24"/>
        </w:rPr>
        <w:t>Bolsonaro</w:t>
      </w:r>
      <w:proofErr w:type="spellEnd"/>
      <w:r w:rsidR="002D1071">
        <w:rPr>
          <w:rFonts w:ascii="Times New Roman" w:hAnsi="Times New Roman" w:cs="Times New Roman"/>
          <w:sz w:val="24"/>
          <w:szCs w:val="24"/>
        </w:rPr>
        <w:t>. Após chegar</w:t>
      </w:r>
      <w:r w:rsidR="00120E1B">
        <w:rPr>
          <w:rFonts w:ascii="Times New Roman" w:hAnsi="Times New Roman" w:cs="Times New Roman"/>
          <w:sz w:val="24"/>
          <w:szCs w:val="24"/>
        </w:rPr>
        <w:t xml:space="preserve"> à presidência da República atravé</w:t>
      </w:r>
      <w:r w:rsidR="002D1071">
        <w:rPr>
          <w:rFonts w:ascii="Times New Roman" w:hAnsi="Times New Roman" w:cs="Times New Roman"/>
          <w:sz w:val="24"/>
          <w:szCs w:val="24"/>
        </w:rPr>
        <w:t>s do voto popular,</w:t>
      </w:r>
      <w:r w:rsidR="00120E1B">
        <w:rPr>
          <w:rFonts w:ascii="Times New Roman" w:hAnsi="Times New Roman" w:cs="Times New Roman"/>
          <w:sz w:val="24"/>
          <w:szCs w:val="24"/>
        </w:rPr>
        <w:t xml:space="preserve"> Bolsonaro recebeu um presente </w:t>
      </w:r>
      <w:proofErr w:type="gramStart"/>
      <w:r w:rsidR="00120E1B">
        <w:rPr>
          <w:rFonts w:ascii="Times New Roman" w:hAnsi="Times New Roman" w:cs="Times New Roman"/>
          <w:sz w:val="24"/>
          <w:szCs w:val="24"/>
        </w:rPr>
        <w:t>do moribundo governo Michel Temer</w:t>
      </w:r>
      <w:proofErr w:type="gramEnd"/>
      <w:r w:rsidR="00120E1B">
        <w:rPr>
          <w:rFonts w:ascii="Times New Roman" w:hAnsi="Times New Roman" w:cs="Times New Roman"/>
          <w:sz w:val="24"/>
          <w:szCs w:val="24"/>
        </w:rPr>
        <w:t xml:space="preserve">. </w:t>
      </w:r>
      <w:proofErr w:type="gramStart"/>
      <w:r w:rsidR="00120E1B">
        <w:rPr>
          <w:rFonts w:ascii="Times New Roman" w:hAnsi="Times New Roman" w:cs="Times New Roman"/>
          <w:sz w:val="24"/>
          <w:szCs w:val="24"/>
        </w:rPr>
        <w:t>Este, cadáver</w:t>
      </w:r>
      <w:proofErr w:type="gramEnd"/>
      <w:r w:rsidR="00120E1B">
        <w:rPr>
          <w:rFonts w:ascii="Times New Roman" w:hAnsi="Times New Roman" w:cs="Times New Roman"/>
          <w:sz w:val="24"/>
          <w:szCs w:val="24"/>
        </w:rPr>
        <w:t xml:space="preserve"> insepulto</w:t>
      </w:r>
      <w:r w:rsidR="00E526C4">
        <w:rPr>
          <w:rFonts w:ascii="Times New Roman" w:hAnsi="Times New Roman" w:cs="Times New Roman"/>
          <w:sz w:val="24"/>
          <w:szCs w:val="24"/>
        </w:rPr>
        <w:t>,</w:t>
      </w:r>
      <w:r w:rsidR="002D1071">
        <w:rPr>
          <w:rFonts w:ascii="Times New Roman" w:hAnsi="Times New Roman" w:cs="Times New Roman"/>
          <w:sz w:val="24"/>
          <w:szCs w:val="24"/>
        </w:rPr>
        <w:t xml:space="preserve"> que meses antes </w:t>
      </w:r>
      <w:r w:rsidR="00120E1B">
        <w:rPr>
          <w:rFonts w:ascii="Times New Roman" w:hAnsi="Times New Roman" w:cs="Times New Roman"/>
          <w:sz w:val="24"/>
          <w:szCs w:val="24"/>
        </w:rPr>
        <w:t>de</w:t>
      </w:r>
      <w:r w:rsidR="002D1071">
        <w:rPr>
          <w:rFonts w:ascii="Times New Roman" w:hAnsi="Times New Roman" w:cs="Times New Roman"/>
          <w:sz w:val="24"/>
          <w:szCs w:val="24"/>
        </w:rPr>
        <w:t xml:space="preserve"> deixar a presidência da República, foi alvo de indiciamento</w:t>
      </w:r>
      <w:r w:rsidR="00120E1B">
        <w:rPr>
          <w:rFonts w:ascii="Times New Roman" w:hAnsi="Times New Roman" w:cs="Times New Roman"/>
          <w:sz w:val="24"/>
          <w:szCs w:val="24"/>
        </w:rPr>
        <w:t xml:space="preserve"> pela Polícia Federal por envolvimento com grupos empresariais controladores de atividades econômicas no porto de Santos, no estado de São Paulo.</w:t>
      </w:r>
      <w:r w:rsidR="00120E1B">
        <w:rPr>
          <w:rStyle w:val="Refdenotaderodap"/>
          <w:rFonts w:ascii="Times New Roman" w:hAnsi="Times New Roman" w:cs="Times New Roman"/>
          <w:sz w:val="24"/>
          <w:szCs w:val="24"/>
        </w:rPr>
        <w:footnoteReference w:id="5"/>
      </w:r>
      <w:r w:rsidR="00E526C4">
        <w:rPr>
          <w:rFonts w:ascii="Times New Roman" w:hAnsi="Times New Roman" w:cs="Times New Roman"/>
          <w:sz w:val="24"/>
          <w:szCs w:val="24"/>
        </w:rPr>
        <w:t xml:space="preserve"> O gover</w:t>
      </w:r>
      <w:r w:rsidR="004134E3">
        <w:rPr>
          <w:rFonts w:ascii="Times New Roman" w:hAnsi="Times New Roman" w:cs="Times New Roman"/>
          <w:sz w:val="24"/>
          <w:szCs w:val="24"/>
        </w:rPr>
        <w:t>no brasileiro publicou em</w:t>
      </w:r>
      <w:r w:rsidR="00E526C4">
        <w:rPr>
          <w:rFonts w:ascii="Times New Roman" w:hAnsi="Times New Roman" w:cs="Times New Roman"/>
          <w:sz w:val="24"/>
          <w:szCs w:val="24"/>
        </w:rPr>
        <w:t xml:space="preserve"> dia 15 de setembro</w:t>
      </w:r>
      <w:r w:rsidR="004134E3">
        <w:rPr>
          <w:rFonts w:ascii="Times New Roman" w:hAnsi="Times New Roman" w:cs="Times New Roman"/>
          <w:sz w:val="24"/>
          <w:szCs w:val="24"/>
        </w:rPr>
        <w:t xml:space="preserve"> de 2018 decreto que parece consistir no</w:t>
      </w:r>
      <w:r w:rsidR="00E526C4">
        <w:rPr>
          <w:rFonts w:ascii="Times New Roman" w:hAnsi="Times New Roman" w:cs="Times New Roman"/>
          <w:sz w:val="24"/>
          <w:szCs w:val="24"/>
        </w:rPr>
        <w:t xml:space="preserve"> embrião de um novo sistema organizado de informações e “controle da ordem pública”, já denominado no país como o primeiro ato institucional</w:t>
      </w:r>
      <w:r w:rsidR="00E526C4">
        <w:rPr>
          <w:rStyle w:val="Refdenotaderodap"/>
          <w:rFonts w:ascii="Times New Roman" w:hAnsi="Times New Roman" w:cs="Times New Roman"/>
          <w:sz w:val="24"/>
          <w:szCs w:val="24"/>
        </w:rPr>
        <w:footnoteReference w:id="6"/>
      </w:r>
      <w:r w:rsidR="004134E3">
        <w:rPr>
          <w:rFonts w:ascii="Times New Roman" w:hAnsi="Times New Roman" w:cs="Times New Roman"/>
          <w:sz w:val="24"/>
          <w:szCs w:val="24"/>
        </w:rPr>
        <w:t xml:space="preserve"> do </w:t>
      </w:r>
      <w:r w:rsidR="00E526C4">
        <w:rPr>
          <w:rFonts w:ascii="Times New Roman" w:hAnsi="Times New Roman" w:cs="Times New Roman"/>
          <w:sz w:val="24"/>
          <w:szCs w:val="24"/>
        </w:rPr>
        <w:t xml:space="preserve">governo </w:t>
      </w:r>
      <w:proofErr w:type="spellStart"/>
      <w:r w:rsidR="00E526C4">
        <w:rPr>
          <w:rFonts w:ascii="Times New Roman" w:hAnsi="Times New Roman" w:cs="Times New Roman"/>
          <w:sz w:val="24"/>
          <w:szCs w:val="24"/>
        </w:rPr>
        <w:t>Bolsonaro</w:t>
      </w:r>
      <w:proofErr w:type="spellEnd"/>
      <w:r w:rsidR="00E526C4">
        <w:rPr>
          <w:rFonts w:ascii="Times New Roman" w:hAnsi="Times New Roman" w:cs="Times New Roman"/>
          <w:sz w:val="24"/>
          <w:szCs w:val="24"/>
        </w:rPr>
        <w:t>. O decreto presi</w:t>
      </w:r>
      <w:r w:rsidR="00836473">
        <w:rPr>
          <w:rFonts w:ascii="Times New Roman" w:hAnsi="Times New Roman" w:cs="Times New Roman"/>
          <w:sz w:val="24"/>
          <w:szCs w:val="24"/>
        </w:rPr>
        <w:t>d</w:t>
      </w:r>
      <w:r w:rsidR="00E526C4">
        <w:rPr>
          <w:rFonts w:ascii="Times New Roman" w:hAnsi="Times New Roman" w:cs="Times New Roman"/>
          <w:sz w:val="24"/>
          <w:szCs w:val="24"/>
        </w:rPr>
        <w:t>encial 9527</w:t>
      </w:r>
      <w:r w:rsidR="00836473">
        <w:rPr>
          <w:rFonts w:ascii="Times New Roman" w:hAnsi="Times New Roman" w:cs="Times New Roman"/>
          <w:sz w:val="24"/>
          <w:szCs w:val="24"/>
        </w:rPr>
        <w:t>/18</w:t>
      </w:r>
      <w:r w:rsidR="00E526C4">
        <w:rPr>
          <w:rFonts w:ascii="Times New Roman" w:hAnsi="Times New Roman" w:cs="Times New Roman"/>
          <w:sz w:val="24"/>
          <w:szCs w:val="24"/>
        </w:rPr>
        <w:t xml:space="preserve"> </w:t>
      </w:r>
      <w:r w:rsidR="00836473">
        <w:rPr>
          <w:rFonts w:ascii="Times New Roman" w:hAnsi="Times New Roman" w:cs="Times New Roman"/>
          <w:sz w:val="24"/>
          <w:szCs w:val="24"/>
          <w:shd w:val="clear" w:color="auto" w:fill="FFFFFF"/>
        </w:rPr>
        <w:t>“c</w:t>
      </w:r>
      <w:r w:rsidR="00E526C4" w:rsidRPr="00836473">
        <w:rPr>
          <w:rFonts w:ascii="Times New Roman" w:hAnsi="Times New Roman" w:cs="Times New Roman"/>
          <w:sz w:val="24"/>
          <w:szCs w:val="24"/>
          <w:shd w:val="clear" w:color="auto" w:fill="FFFFFF"/>
        </w:rPr>
        <w:t>ria a Força-Tarefa de Inteligência para o enfrentamento ao crime organizado no Brasil</w:t>
      </w:r>
      <w:r w:rsidR="00836473">
        <w:rPr>
          <w:rFonts w:ascii="Times New Roman" w:hAnsi="Times New Roman" w:cs="Times New Roman"/>
          <w:sz w:val="24"/>
          <w:szCs w:val="24"/>
          <w:shd w:val="clear" w:color="auto" w:fill="FFFFFF"/>
        </w:rPr>
        <w:t>”. Tal fo</w:t>
      </w:r>
      <w:r w:rsidR="004134E3">
        <w:rPr>
          <w:rFonts w:ascii="Times New Roman" w:hAnsi="Times New Roman" w:cs="Times New Roman"/>
          <w:sz w:val="24"/>
          <w:szCs w:val="24"/>
          <w:shd w:val="clear" w:color="auto" w:fill="FFFFFF"/>
        </w:rPr>
        <w:t>r</w:t>
      </w:r>
      <w:r w:rsidR="00836473">
        <w:rPr>
          <w:rFonts w:ascii="Times New Roman" w:hAnsi="Times New Roman" w:cs="Times New Roman"/>
          <w:sz w:val="24"/>
          <w:szCs w:val="24"/>
          <w:shd w:val="clear" w:color="auto" w:fill="FFFFFF"/>
        </w:rPr>
        <w:t xml:space="preserve">ça tarefa é formada por vários órgãos de repressão, controle policial, de informação e fiscal do Estado brasileiro: </w:t>
      </w:r>
      <w:r w:rsidR="00836473" w:rsidRPr="00836473">
        <w:rPr>
          <w:rFonts w:ascii="Times New Roman" w:hAnsi="Times New Roman" w:cs="Times New Roman"/>
          <w:sz w:val="24"/>
          <w:szCs w:val="24"/>
          <w:shd w:val="clear" w:color="auto" w:fill="FFFFFF"/>
        </w:rPr>
        <w:t>Agência Brasileira de Inteligência, Centro de Inteligência da Marinha do Comando da Marinha do Ministério da Defesa, Centro de Inteligência do Exército do Comando do Exército do Ministério da Defesa, Centro de Inteligência da Aeronáutica do Comando da Aeronáutica do Ministério da Defesa, Conselho de Controle de Atividades Financeiras do Ministério da Fazenda, Secretaria da Receita Federal deste mesmo Ministério, Departamento de Polícia Federal do Ministério da Segurança Pública</w:t>
      </w:r>
      <w:r w:rsidR="00836473" w:rsidRPr="00836473">
        <w:rPr>
          <w:rFonts w:ascii="Times New Roman" w:hAnsi="Times New Roman" w:cs="Times New Roman"/>
          <w:sz w:val="24"/>
          <w:szCs w:val="24"/>
        </w:rPr>
        <w:t xml:space="preserve">, </w:t>
      </w:r>
      <w:r w:rsidR="00836473" w:rsidRPr="00836473">
        <w:rPr>
          <w:rFonts w:ascii="Times New Roman" w:hAnsi="Times New Roman" w:cs="Times New Roman"/>
          <w:sz w:val="24"/>
          <w:szCs w:val="24"/>
          <w:shd w:val="clear" w:color="auto" w:fill="FFFFFF"/>
        </w:rPr>
        <w:t>Departamento de Polícia Rodoviária Federal do Ministério da Segurança Pública, Departamento Penitenciário Nacional do Ministério da Segurança Pública, Secretaria Nacional de Segurança Pública, também deste último Ministério.</w:t>
      </w:r>
    </w:p>
    <w:p w:rsidR="00836473" w:rsidRDefault="00836473" w:rsidP="00DD04D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Tal medida não tem precedentes na História do Brasil desde a criação do famigerado Sistema Nacional de Informações (SNI), instituído pelos militares e setores empresariais recém-chegados ao poder com o golpe de Estado de abril de 1964. Tal </w:t>
      </w:r>
      <w:r w:rsidR="004134E3">
        <w:rPr>
          <w:rFonts w:ascii="Times New Roman" w:hAnsi="Times New Roman" w:cs="Times New Roman"/>
          <w:sz w:val="24"/>
          <w:szCs w:val="24"/>
          <w:shd w:val="clear" w:color="auto" w:fill="FFFFFF"/>
        </w:rPr>
        <w:t>“comunidade de informações” foi,</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 xml:space="preserve">nos anos da ditadura </w:t>
      </w:r>
      <w:r w:rsidR="004134E3">
        <w:rPr>
          <w:rFonts w:ascii="Times New Roman" w:hAnsi="Times New Roman" w:cs="Times New Roman"/>
          <w:sz w:val="24"/>
          <w:szCs w:val="24"/>
          <w:shd w:val="clear" w:color="auto" w:fill="FFFFFF"/>
        </w:rPr>
        <w:t xml:space="preserve">empresarial </w:t>
      </w:r>
      <w:r>
        <w:rPr>
          <w:rFonts w:ascii="Times New Roman" w:hAnsi="Times New Roman" w:cs="Times New Roman"/>
          <w:sz w:val="24"/>
          <w:szCs w:val="24"/>
          <w:shd w:val="clear" w:color="auto" w:fill="FFFFFF"/>
        </w:rPr>
        <w:t>militar</w:t>
      </w:r>
      <w:r w:rsidR="004134E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uma espécie de grande </w:t>
      </w:r>
      <w:r w:rsidRPr="004134E3">
        <w:rPr>
          <w:rFonts w:ascii="Times New Roman" w:hAnsi="Times New Roman" w:cs="Times New Roman"/>
          <w:i/>
          <w:sz w:val="24"/>
          <w:szCs w:val="24"/>
          <w:shd w:val="clear" w:color="auto" w:fill="FFFFFF"/>
        </w:rPr>
        <w:t xml:space="preserve">Hidra de </w:t>
      </w:r>
      <w:proofErr w:type="spellStart"/>
      <w:r w:rsidRPr="004134E3">
        <w:rPr>
          <w:rFonts w:ascii="Times New Roman" w:hAnsi="Times New Roman" w:cs="Times New Roman"/>
          <w:i/>
          <w:sz w:val="24"/>
          <w:szCs w:val="24"/>
          <w:shd w:val="clear" w:color="auto" w:fill="FFFFFF"/>
        </w:rPr>
        <w:t>lerna</w:t>
      </w:r>
      <w:proofErr w:type="spellEnd"/>
      <w:r w:rsidR="005D6C3D">
        <w:rPr>
          <w:rFonts w:ascii="Times New Roman" w:hAnsi="Times New Roman" w:cs="Times New Roman"/>
          <w:sz w:val="24"/>
          <w:szCs w:val="24"/>
          <w:shd w:val="clear" w:color="auto" w:fill="FFFFFF"/>
        </w:rPr>
        <w:t>, figura mítica que se adequa de forma muito precisa para entender o que o SNI representou para todos aquel</w:t>
      </w:r>
      <w:r w:rsidR="004134E3">
        <w:rPr>
          <w:rFonts w:ascii="Times New Roman" w:hAnsi="Times New Roman" w:cs="Times New Roman"/>
          <w:sz w:val="24"/>
          <w:szCs w:val="24"/>
          <w:shd w:val="clear" w:color="auto" w:fill="FFFFFF"/>
        </w:rPr>
        <w:t>es que se opuseram – e se opõem</w:t>
      </w:r>
      <w:r w:rsidR="005D6C3D">
        <w:rPr>
          <w:rFonts w:ascii="Times New Roman" w:hAnsi="Times New Roman" w:cs="Times New Roman"/>
          <w:sz w:val="24"/>
          <w:szCs w:val="24"/>
          <w:shd w:val="clear" w:color="auto" w:fill="FFFFFF"/>
        </w:rPr>
        <w:t>- ao regime autoritário de outrem e de hoje. Fato é, que numa interpretação alar</w:t>
      </w:r>
      <w:r w:rsidR="004134E3">
        <w:rPr>
          <w:rFonts w:ascii="Times New Roman" w:hAnsi="Times New Roman" w:cs="Times New Roman"/>
          <w:sz w:val="24"/>
          <w:szCs w:val="24"/>
          <w:shd w:val="clear" w:color="auto" w:fill="FFFFFF"/>
        </w:rPr>
        <w:t>gada do decreto de 15 de setembro</w:t>
      </w:r>
      <w:r w:rsidR="005D6C3D">
        <w:rPr>
          <w:rFonts w:ascii="Times New Roman" w:hAnsi="Times New Roman" w:cs="Times New Roman"/>
          <w:sz w:val="24"/>
          <w:szCs w:val="24"/>
          <w:shd w:val="clear" w:color="auto" w:fill="FFFFFF"/>
        </w:rPr>
        <w:t xml:space="preserve"> de 2018, qualquer organização que “afronte o Estado brasileiro” (esta é uma transcrição literal</w:t>
      </w:r>
      <w:r w:rsidR="004134E3">
        <w:rPr>
          <w:rFonts w:ascii="Times New Roman" w:hAnsi="Times New Roman" w:cs="Times New Roman"/>
          <w:sz w:val="24"/>
          <w:szCs w:val="24"/>
          <w:shd w:val="clear" w:color="auto" w:fill="FFFFFF"/>
        </w:rPr>
        <w:t xml:space="preserve"> de trecho do referido decreto) incluindo nesta percepção</w:t>
      </w:r>
      <w:r w:rsidR="00684F79">
        <w:rPr>
          <w:rFonts w:ascii="Times New Roman" w:hAnsi="Times New Roman" w:cs="Times New Roman"/>
          <w:sz w:val="24"/>
          <w:szCs w:val="24"/>
          <w:shd w:val="clear" w:color="auto" w:fill="FFFFFF"/>
        </w:rPr>
        <w:t xml:space="preserve"> organizações de</w:t>
      </w:r>
      <w:r w:rsidR="005D6C3D">
        <w:rPr>
          <w:rFonts w:ascii="Times New Roman" w:hAnsi="Times New Roman" w:cs="Times New Roman"/>
          <w:sz w:val="24"/>
          <w:szCs w:val="24"/>
          <w:shd w:val="clear" w:color="auto" w:fill="FFFFFF"/>
        </w:rPr>
        <w:t xml:space="preserve"> esquerda</w:t>
      </w:r>
      <w:r w:rsidR="00684F79">
        <w:rPr>
          <w:rFonts w:ascii="Times New Roman" w:hAnsi="Times New Roman" w:cs="Times New Roman"/>
          <w:sz w:val="24"/>
          <w:szCs w:val="24"/>
          <w:shd w:val="clear" w:color="auto" w:fill="FFFFFF"/>
        </w:rPr>
        <w:t xml:space="preserve"> – e até mesmo sindicatos-</w:t>
      </w:r>
      <w:r w:rsidR="005D6C3D">
        <w:rPr>
          <w:rFonts w:ascii="Times New Roman" w:hAnsi="Times New Roman" w:cs="Times New Roman"/>
          <w:sz w:val="24"/>
          <w:szCs w:val="24"/>
          <w:shd w:val="clear" w:color="auto" w:fill="FFFFFF"/>
        </w:rPr>
        <w:t>, qu</w:t>
      </w:r>
      <w:r w:rsidR="00684F79">
        <w:rPr>
          <w:rFonts w:ascii="Times New Roman" w:hAnsi="Times New Roman" w:cs="Times New Roman"/>
          <w:sz w:val="24"/>
          <w:szCs w:val="24"/>
          <w:shd w:val="clear" w:color="auto" w:fill="FFFFFF"/>
        </w:rPr>
        <w:t>e podem ser compreendido</w:t>
      </w:r>
      <w:r w:rsidR="005D6C3D">
        <w:rPr>
          <w:rFonts w:ascii="Times New Roman" w:hAnsi="Times New Roman" w:cs="Times New Roman"/>
          <w:sz w:val="24"/>
          <w:szCs w:val="24"/>
          <w:shd w:val="clear" w:color="auto" w:fill="FFFFFF"/>
        </w:rPr>
        <w:t>s como constituintes do “crime organizado” em seu papel histórico de enfrentamento à</w:t>
      </w:r>
      <w:r w:rsidR="00684F79">
        <w:rPr>
          <w:rFonts w:ascii="Times New Roman" w:hAnsi="Times New Roman" w:cs="Times New Roman"/>
          <w:sz w:val="24"/>
          <w:szCs w:val="24"/>
          <w:shd w:val="clear" w:color="auto" w:fill="FFFFFF"/>
        </w:rPr>
        <w:t>s</w:t>
      </w:r>
      <w:r w:rsidR="005D6C3D">
        <w:rPr>
          <w:rFonts w:ascii="Times New Roman" w:hAnsi="Times New Roman" w:cs="Times New Roman"/>
          <w:sz w:val="24"/>
          <w:szCs w:val="24"/>
          <w:shd w:val="clear" w:color="auto" w:fill="FFFFFF"/>
        </w:rPr>
        <w:t xml:space="preserve"> mazelas sociais e ao próprio Estado brasileiro. </w:t>
      </w:r>
    </w:p>
    <w:p w:rsidR="004A6395" w:rsidRPr="00DD04DF" w:rsidRDefault="004134E3" w:rsidP="00DD04DF">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Tempos dificílimos se apresentam</w:t>
      </w:r>
      <w:r w:rsidR="00684F79">
        <w:rPr>
          <w:rFonts w:ascii="Times New Roman" w:hAnsi="Times New Roman" w:cs="Times New Roman"/>
          <w:sz w:val="24"/>
          <w:szCs w:val="24"/>
          <w:shd w:val="clear" w:color="auto" w:fill="FFFFFF"/>
        </w:rPr>
        <w:t xml:space="preserve"> </w:t>
      </w:r>
      <w:r w:rsidR="00C558B6">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o contexto atual. O retorno à caserna representado pelo governo Jair </w:t>
      </w:r>
      <w:proofErr w:type="spellStart"/>
      <w:r>
        <w:rPr>
          <w:rFonts w:ascii="Times New Roman" w:hAnsi="Times New Roman" w:cs="Times New Roman"/>
          <w:sz w:val="24"/>
          <w:szCs w:val="24"/>
          <w:shd w:val="clear" w:color="auto" w:fill="FFFFFF"/>
        </w:rPr>
        <w:t>Bolsonaro</w:t>
      </w:r>
      <w:proofErr w:type="spellEnd"/>
      <w:r>
        <w:rPr>
          <w:rFonts w:ascii="Times New Roman" w:hAnsi="Times New Roman" w:cs="Times New Roman"/>
          <w:sz w:val="24"/>
          <w:szCs w:val="24"/>
          <w:shd w:val="clear" w:color="auto" w:fill="FFFFFF"/>
        </w:rPr>
        <w:t xml:space="preserve"> tem colocado restrições graves às esquerdas brasileiras, inclusive àquelas que se acomodaram no aparelho de Estado nos anos Lula e Dilma. A pergunta que se apresenta como urgente para o observador da realidade brasileira é: a ascensão da extrema direita no país é produto das contradições da conciliação de classes dos governos do Partido dos Trabalhadores ou da reação empedernida de segmentos conservadores da sociedade brasileira ao pacto social liberal</w:t>
      </w:r>
      <w:r w:rsidR="00C558B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ocorrido entre 2003 e 2014</w:t>
      </w:r>
      <w:r w:rsidR="00C558B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 que esboçou um mínimo de distribuição de renda</w:t>
      </w:r>
      <w:r w:rsidR="00C558B6">
        <w:rPr>
          <w:rFonts w:ascii="Times New Roman" w:hAnsi="Times New Roman" w:cs="Times New Roman"/>
          <w:sz w:val="24"/>
          <w:szCs w:val="24"/>
          <w:shd w:val="clear" w:color="auto" w:fill="FFFFFF"/>
        </w:rPr>
        <w:t xml:space="preserve"> no maior país da América do Sul?</w:t>
      </w:r>
      <w:r w:rsidR="004A6395">
        <w:rPr>
          <w:rFonts w:ascii="Times New Roman" w:hAnsi="Times New Roman" w:cs="Times New Roman"/>
          <w:sz w:val="24"/>
          <w:szCs w:val="24"/>
        </w:rPr>
        <w:tab/>
      </w:r>
    </w:p>
    <w:sectPr w:rsidR="004A6395" w:rsidRPr="00DD04DF" w:rsidSect="00C8575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80" w:rsidRDefault="00AC5B80" w:rsidP="007115AB">
      <w:pPr>
        <w:spacing w:after="0" w:line="240" w:lineRule="auto"/>
      </w:pPr>
      <w:r>
        <w:separator/>
      </w:r>
    </w:p>
  </w:endnote>
  <w:endnote w:type="continuationSeparator" w:id="0">
    <w:p w:rsidR="00AC5B80" w:rsidRDefault="00AC5B80" w:rsidP="00711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80" w:rsidRDefault="00AC5B80" w:rsidP="007115AB">
      <w:pPr>
        <w:spacing w:after="0" w:line="240" w:lineRule="auto"/>
      </w:pPr>
      <w:r>
        <w:separator/>
      </w:r>
    </w:p>
  </w:footnote>
  <w:footnote w:type="continuationSeparator" w:id="0">
    <w:p w:rsidR="00AC5B80" w:rsidRDefault="00AC5B80" w:rsidP="007115AB">
      <w:pPr>
        <w:spacing w:after="0" w:line="240" w:lineRule="auto"/>
      </w:pPr>
      <w:r>
        <w:continuationSeparator/>
      </w:r>
    </w:p>
  </w:footnote>
  <w:footnote w:id="1">
    <w:p w:rsidR="00C558B6" w:rsidRPr="00C558B6" w:rsidRDefault="00C558B6" w:rsidP="00C558B6">
      <w:pPr>
        <w:pStyle w:val="Textodenotaderodap"/>
        <w:jc w:val="both"/>
        <w:rPr>
          <w:rFonts w:ascii="Times New Roman" w:hAnsi="Times New Roman" w:cs="Times New Roman"/>
        </w:rPr>
      </w:pPr>
      <w:r>
        <w:rPr>
          <w:rStyle w:val="Refdenotaderodap"/>
        </w:rPr>
        <w:footnoteRef/>
      </w:r>
      <w:r>
        <w:t xml:space="preserve"> </w:t>
      </w:r>
      <w:r w:rsidRPr="00C558B6">
        <w:rPr>
          <w:rFonts w:ascii="Times New Roman" w:hAnsi="Times New Roman" w:cs="Times New Roman"/>
        </w:rPr>
        <w:t xml:space="preserve">Uma primeira versão deste texto foi originalmente publicada no jornal </w:t>
      </w:r>
      <w:r w:rsidRPr="00C558B6">
        <w:rPr>
          <w:rFonts w:ascii="Times New Roman" w:hAnsi="Times New Roman" w:cs="Times New Roman"/>
          <w:i/>
        </w:rPr>
        <w:t xml:space="preserve">Le Monde </w:t>
      </w:r>
      <w:proofErr w:type="spellStart"/>
      <w:r w:rsidRPr="00C558B6">
        <w:rPr>
          <w:rFonts w:ascii="Times New Roman" w:hAnsi="Times New Roman" w:cs="Times New Roman"/>
          <w:i/>
        </w:rPr>
        <w:t>Libertaire</w:t>
      </w:r>
      <w:proofErr w:type="spellEnd"/>
      <w:r w:rsidRPr="00C558B6">
        <w:rPr>
          <w:rFonts w:ascii="Times New Roman" w:hAnsi="Times New Roman" w:cs="Times New Roman"/>
        </w:rPr>
        <w:t xml:space="preserve">, da federação anarquista francesa, em outubro de 2018. O autor é Doutor em História pela Universidade Federal Fluminense (Brasil) e Professor e pesquisador do Departamento de História do Colégio Pedro II, Instituição Federal de Educação Básica, Técnica e Tecnológica localizada na cidade do Rio de Janeiro, Brasil. </w:t>
      </w:r>
    </w:p>
  </w:footnote>
  <w:footnote w:id="2">
    <w:p w:rsidR="007115AB" w:rsidRPr="00C558B6" w:rsidRDefault="007115AB" w:rsidP="00C558B6">
      <w:pPr>
        <w:pStyle w:val="Textodenotaderodap"/>
        <w:jc w:val="both"/>
        <w:rPr>
          <w:rFonts w:ascii="Times New Roman" w:hAnsi="Times New Roman" w:cs="Times New Roman"/>
        </w:rPr>
      </w:pPr>
      <w:r>
        <w:rPr>
          <w:rStyle w:val="Refdenotaderodap"/>
        </w:rPr>
        <w:footnoteRef/>
      </w:r>
      <w:r w:rsidR="00C01748">
        <w:t xml:space="preserve"> </w:t>
      </w:r>
      <w:r w:rsidR="00C01748" w:rsidRPr="00C558B6">
        <w:rPr>
          <w:rFonts w:ascii="Times New Roman" w:hAnsi="Times New Roman" w:cs="Times New Roman"/>
        </w:rPr>
        <w:t xml:space="preserve">Aparato repressivo criado em </w:t>
      </w:r>
      <w:proofErr w:type="gramStart"/>
      <w:r w:rsidR="00C01748" w:rsidRPr="00C558B6">
        <w:rPr>
          <w:rFonts w:ascii="Times New Roman" w:hAnsi="Times New Roman" w:cs="Times New Roman"/>
        </w:rPr>
        <w:t>2004 pelo governo Lula</w:t>
      </w:r>
      <w:proofErr w:type="gramEnd"/>
      <w:r w:rsidR="00C01748" w:rsidRPr="00C558B6">
        <w:rPr>
          <w:rFonts w:ascii="Times New Roman" w:hAnsi="Times New Roman" w:cs="Times New Roman"/>
        </w:rPr>
        <w:t xml:space="preserve"> da Silva (2003-2010) e formado por policiais e bombeiros militares indicados pelas </w:t>
      </w:r>
      <w:r w:rsidR="00C01748" w:rsidRPr="00C558B6">
        <w:rPr>
          <w:rFonts w:ascii="Times New Roman" w:hAnsi="Times New Roman" w:cs="Times New Roman"/>
          <w:i/>
        </w:rPr>
        <w:t>secretarias estaduais de segurança pública</w:t>
      </w:r>
      <w:r w:rsidR="00C01748" w:rsidRPr="00C558B6">
        <w:rPr>
          <w:rFonts w:ascii="Times New Roman" w:hAnsi="Times New Roman" w:cs="Times New Roman"/>
        </w:rPr>
        <w:t>.</w:t>
      </w:r>
      <w:r w:rsidRPr="00C558B6">
        <w:rPr>
          <w:rFonts w:ascii="Times New Roman" w:hAnsi="Times New Roman" w:cs="Times New Roman"/>
        </w:rPr>
        <w:t xml:space="preserve"> </w:t>
      </w:r>
    </w:p>
  </w:footnote>
  <w:footnote w:id="3">
    <w:p w:rsidR="0075196D" w:rsidRPr="00C558B6" w:rsidRDefault="0075196D" w:rsidP="00C558B6">
      <w:pPr>
        <w:pStyle w:val="Textodenotaderodap"/>
        <w:jc w:val="both"/>
        <w:rPr>
          <w:rFonts w:ascii="Times New Roman" w:hAnsi="Times New Roman" w:cs="Times New Roman"/>
        </w:rPr>
      </w:pPr>
      <w:r w:rsidRPr="00C558B6">
        <w:rPr>
          <w:rStyle w:val="Refdenotaderodap"/>
          <w:rFonts w:ascii="Times New Roman" w:hAnsi="Times New Roman" w:cs="Times New Roman"/>
        </w:rPr>
        <w:footnoteRef/>
      </w:r>
      <w:r w:rsidRPr="00C558B6">
        <w:rPr>
          <w:rFonts w:ascii="Times New Roman" w:hAnsi="Times New Roman" w:cs="Times New Roman"/>
        </w:rPr>
        <w:t xml:space="preserve"> </w:t>
      </w:r>
      <w:r w:rsidR="00B503DE" w:rsidRPr="00C558B6">
        <w:rPr>
          <w:rFonts w:ascii="Times New Roman" w:hAnsi="Times New Roman" w:cs="Times New Roman"/>
        </w:rPr>
        <w:t xml:space="preserve">Tomando de empréstimo o título do ótimo artigo de Michel </w:t>
      </w:r>
      <w:proofErr w:type="gramStart"/>
      <w:r w:rsidR="00B503DE" w:rsidRPr="00C558B6">
        <w:rPr>
          <w:rFonts w:ascii="Times New Roman" w:hAnsi="Times New Roman" w:cs="Times New Roman"/>
        </w:rPr>
        <w:t>D.</w:t>
      </w:r>
      <w:proofErr w:type="gramEnd"/>
      <w:r w:rsidR="00B503DE" w:rsidRPr="00C558B6">
        <w:rPr>
          <w:rFonts w:ascii="Times New Roman" w:hAnsi="Times New Roman" w:cs="Times New Roman"/>
        </w:rPr>
        <w:t xml:space="preserve"> publicado em </w:t>
      </w:r>
      <w:r w:rsidR="00B503DE" w:rsidRPr="00C558B6">
        <w:rPr>
          <w:rFonts w:ascii="Times New Roman" w:hAnsi="Times New Roman" w:cs="Times New Roman"/>
          <w:i/>
        </w:rPr>
        <w:t xml:space="preserve">Le Monde </w:t>
      </w:r>
      <w:proofErr w:type="spellStart"/>
      <w:r w:rsidR="00B503DE" w:rsidRPr="00C558B6">
        <w:rPr>
          <w:rFonts w:ascii="Times New Roman" w:hAnsi="Times New Roman" w:cs="Times New Roman"/>
          <w:i/>
        </w:rPr>
        <w:t>Libertaire</w:t>
      </w:r>
      <w:proofErr w:type="spellEnd"/>
      <w:r w:rsidR="00B503DE" w:rsidRPr="00C558B6">
        <w:rPr>
          <w:rFonts w:ascii="Times New Roman" w:hAnsi="Times New Roman" w:cs="Times New Roman"/>
          <w:i/>
        </w:rPr>
        <w:t xml:space="preserve"> </w:t>
      </w:r>
      <w:r w:rsidR="00B503DE" w:rsidRPr="00C558B6">
        <w:rPr>
          <w:rFonts w:ascii="Times New Roman" w:hAnsi="Times New Roman" w:cs="Times New Roman"/>
        </w:rPr>
        <w:t>1798 de setembro de 2018.</w:t>
      </w:r>
    </w:p>
  </w:footnote>
  <w:footnote w:id="4">
    <w:p w:rsidR="00AD0279" w:rsidRPr="00C558B6" w:rsidRDefault="00AD0279" w:rsidP="00C558B6">
      <w:pPr>
        <w:pStyle w:val="Textodenotaderodap"/>
        <w:jc w:val="both"/>
        <w:rPr>
          <w:rFonts w:ascii="Times New Roman" w:hAnsi="Times New Roman" w:cs="Times New Roman"/>
        </w:rPr>
      </w:pPr>
      <w:r w:rsidRPr="00C558B6">
        <w:rPr>
          <w:rStyle w:val="Refdenotaderodap"/>
          <w:rFonts w:ascii="Times New Roman" w:hAnsi="Times New Roman" w:cs="Times New Roman"/>
        </w:rPr>
        <w:footnoteRef/>
      </w:r>
      <w:r w:rsidRPr="00C558B6">
        <w:rPr>
          <w:rFonts w:ascii="Times New Roman" w:hAnsi="Times New Roman" w:cs="Times New Roman"/>
        </w:rPr>
        <w:t xml:space="preserve"> Importante lembrar que só em 2016 a capital do Brasil foi palco de 151 manifestações, tanto de grupos de esquerda, como de direita e extrema direita. Os dados são do portal metrópoles. Disponível em </w:t>
      </w:r>
      <w:hyperlink r:id="rId1" w:history="1">
        <w:r w:rsidRPr="00C558B6">
          <w:rPr>
            <w:rStyle w:val="Hyperlink"/>
            <w:rFonts w:ascii="Times New Roman" w:hAnsi="Times New Roman" w:cs="Times New Roman"/>
          </w:rPr>
          <w:t>https://www.metropoles.com/distrito-federal/o-ano-dos-protestos-2016-teve-151-manifestacoes-na-esplanada</w:t>
        </w:r>
      </w:hyperlink>
      <w:r w:rsidRPr="00C558B6">
        <w:rPr>
          <w:rFonts w:ascii="Times New Roman" w:hAnsi="Times New Roman" w:cs="Times New Roman"/>
        </w:rPr>
        <w:t xml:space="preserve">. Acessado em 20 </w:t>
      </w:r>
      <w:proofErr w:type="gramStart"/>
      <w:r w:rsidRPr="00C558B6">
        <w:rPr>
          <w:rFonts w:ascii="Times New Roman" w:hAnsi="Times New Roman" w:cs="Times New Roman"/>
        </w:rPr>
        <w:t>–out</w:t>
      </w:r>
      <w:proofErr w:type="gramEnd"/>
      <w:r w:rsidRPr="00C558B6">
        <w:rPr>
          <w:rFonts w:ascii="Times New Roman" w:hAnsi="Times New Roman" w:cs="Times New Roman"/>
        </w:rPr>
        <w:t>-2018.</w:t>
      </w:r>
    </w:p>
  </w:footnote>
  <w:footnote w:id="5">
    <w:p w:rsidR="00120E1B" w:rsidRPr="00C558B6" w:rsidRDefault="00120E1B" w:rsidP="00C558B6">
      <w:pPr>
        <w:pStyle w:val="Textodenotaderodap"/>
        <w:jc w:val="both"/>
        <w:rPr>
          <w:rFonts w:ascii="Times New Roman" w:hAnsi="Times New Roman" w:cs="Times New Roman"/>
        </w:rPr>
      </w:pPr>
      <w:r>
        <w:rPr>
          <w:rStyle w:val="Refdenotaderodap"/>
        </w:rPr>
        <w:footnoteRef/>
      </w:r>
      <w:r>
        <w:t xml:space="preserve"> </w:t>
      </w:r>
      <w:r w:rsidRPr="00C558B6">
        <w:rPr>
          <w:rFonts w:ascii="Times New Roman" w:hAnsi="Times New Roman" w:cs="Times New Roman"/>
        </w:rPr>
        <w:t xml:space="preserve">Para mais detalhes sobre o escândalo do “decreto dos portos” que muito provavelmente levará Temer à cadeia, ver: </w:t>
      </w:r>
      <w:hyperlink r:id="rId2" w:history="1">
        <w:r w:rsidR="002D1071" w:rsidRPr="00C558B6">
          <w:rPr>
            <w:rStyle w:val="Hyperlink"/>
            <w:rFonts w:ascii="Times New Roman" w:hAnsi="Times New Roman" w:cs="Times New Roman"/>
          </w:rPr>
          <w:t>https://www.cartacapital.com.br/politica/a-policia-federal-aperta-o-cerco-a-temer. Acessado em 20- out-2018</w:t>
        </w:r>
      </w:hyperlink>
      <w:r w:rsidR="00E526C4" w:rsidRPr="00C558B6">
        <w:rPr>
          <w:rFonts w:ascii="Times New Roman" w:hAnsi="Times New Roman" w:cs="Times New Roman"/>
        </w:rPr>
        <w:t>.</w:t>
      </w:r>
      <w:r w:rsidR="002D1071" w:rsidRPr="00C558B6">
        <w:rPr>
          <w:rFonts w:ascii="Times New Roman" w:hAnsi="Times New Roman" w:cs="Times New Roman"/>
        </w:rPr>
        <w:t xml:space="preserve"> Temer foi preso em duas ocasiões no primeiro semestre de 209, justamente em função das investigações que envolviam o recebimento de propina no intitulado “inquérito” do Porto de Santos: </w:t>
      </w:r>
      <w:hyperlink r:id="rId3" w:history="1">
        <w:r w:rsidR="002D1071" w:rsidRPr="00C558B6">
          <w:rPr>
            <w:rStyle w:val="Hyperlink"/>
            <w:rFonts w:ascii="Times New Roman" w:hAnsi="Times New Roman" w:cs="Times New Roman"/>
          </w:rPr>
          <w:t xml:space="preserve">https://www.bbc.com/portuguese/brasil-47662423. </w:t>
        </w:r>
        <w:r w:rsidR="002D1071" w:rsidRPr="00C558B6">
          <w:rPr>
            <w:rStyle w:val="Hyperlink"/>
            <w:rFonts w:ascii="Times New Roman" w:hAnsi="Times New Roman" w:cs="Times New Roman"/>
          </w:rPr>
          <w:t>Acessado em 29-set- 2019</w:t>
        </w:r>
      </w:hyperlink>
      <w:r w:rsidR="002D1071" w:rsidRPr="00C558B6">
        <w:rPr>
          <w:rFonts w:ascii="Times New Roman" w:hAnsi="Times New Roman" w:cs="Times New Roman"/>
        </w:rPr>
        <w:t xml:space="preserve">. </w:t>
      </w:r>
    </w:p>
  </w:footnote>
  <w:footnote w:id="6">
    <w:p w:rsidR="00E526C4" w:rsidRPr="00C558B6" w:rsidRDefault="00E526C4" w:rsidP="00C558B6">
      <w:pPr>
        <w:pStyle w:val="Textodenotaderodap"/>
        <w:jc w:val="both"/>
        <w:rPr>
          <w:rFonts w:ascii="Times New Roman" w:hAnsi="Times New Roman" w:cs="Times New Roman"/>
        </w:rPr>
      </w:pPr>
      <w:r w:rsidRPr="00C558B6">
        <w:rPr>
          <w:rStyle w:val="Refdenotaderodap"/>
          <w:rFonts w:ascii="Times New Roman" w:hAnsi="Times New Roman" w:cs="Times New Roman"/>
        </w:rPr>
        <w:footnoteRef/>
      </w:r>
      <w:r w:rsidRPr="00C558B6">
        <w:rPr>
          <w:rFonts w:ascii="Times New Roman" w:hAnsi="Times New Roman" w:cs="Times New Roman"/>
        </w:rPr>
        <w:t xml:space="preserve"> Aqui uma referência histórica aos atos institucionais, decretos lei que restringiam as mínimas liberdades políticas e aprofundavam a ditadura civil militar estabelecida no Brasil em 01 de abril de 1964.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C55A7"/>
    <w:rsid w:val="000D740C"/>
    <w:rsid w:val="00120E1B"/>
    <w:rsid w:val="00282D06"/>
    <w:rsid w:val="002D1071"/>
    <w:rsid w:val="002F0565"/>
    <w:rsid w:val="003964B4"/>
    <w:rsid w:val="004134E3"/>
    <w:rsid w:val="004A6395"/>
    <w:rsid w:val="004D6A20"/>
    <w:rsid w:val="005D6C3D"/>
    <w:rsid w:val="00650CC1"/>
    <w:rsid w:val="00684F79"/>
    <w:rsid w:val="007115AB"/>
    <w:rsid w:val="00737EDA"/>
    <w:rsid w:val="0075196D"/>
    <w:rsid w:val="007A3A96"/>
    <w:rsid w:val="007C55A7"/>
    <w:rsid w:val="00836473"/>
    <w:rsid w:val="00850F49"/>
    <w:rsid w:val="00897CFA"/>
    <w:rsid w:val="008F5AD3"/>
    <w:rsid w:val="008F73ED"/>
    <w:rsid w:val="00975C93"/>
    <w:rsid w:val="00AC5B80"/>
    <w:rsid w:val="00AD0279"/>
    <w:rsid w:val="00AD5EE4"/>
    <w:rsid w:val="00B503DE"/>
    <w:rsid w:val="00C01748"/>
    <w:rsid w:val="00C558B6"/>
    <w:rsid w:val="00C5707B"/>
    <w:rsid w:val="00C8575B"/>
    <w:rsid w:val="00CE05C2"/>
    <w:rsid w:val="00DB36C7"/>
    <w:rsid w:val="00DD04DF"/>
    <w:rsid w:val="00E526C4"/>
    <w:rsid w:val="00F736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C55A7"/>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har"/>
    <w:uiPriority w:val="10"/>
    <w:qFormat/>
    <w:rsid w:val="00CE0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05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3964B4"/>
    <w:rPr>
      <w:color w:val="0000FF" w:themeColor="hyperlink"/>
      <w:u w:val="single"/>
    </w:rPr>
  </w:style>
  <w:style w:type="paragraph" w:styleId="Textodenotaderodap">
    <w:name w:val="footnote text"/>
    <w:basedOn w:val="Normal"/>
    <w:link w:val="TextodenotaderodapChar"/>
    <w:uiPriority w:val="99"/>
    <w:semiHidden/>
    <w:unhideWhenUsed/>
    <w:rsid w:val="007115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15AB"/>
    <w:rPr>
      <w:sz w:val="20"/>
      <w:szCs w:val="20"/>
    </w:rPr>
  </w:style>
  <w:style w:type="character" w:styleId="Refdenotaderodap">
    <w:name w:val="footnote reference"/>
    <w:basedOn w:val="Fontepargpadro"/>
    <w:uiPriority w:val="99"/>
    <w:semiHidden/>
    <w:unhideWhenUsed/>
    <w:rsid w:val="007115AB"/>
    <w:rPr>
      <w:vertAlign w:val="superscript"/>
    </w:rPr>
  </w:style>
  <w:style w:type="character" w:styleId="HiperlinkVisitado">
    <w:name w:val="FollowedHyperlink"/>
    <w:basedOn w:val="Fontepargpadro"/>
    <w:uiPriority w:val="99"/>
    <w:semiHidden/>
    <w:unhideWhenUsed/>
    <w:rsid w:val="002D1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C55A7"/>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har"/>
    <w:uiPriority w:val="10"/>
    <w:qFormat/>
    <w:rsid w:val="00CE0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05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3964B4"/>
    <w:rPr>
      <w:color w:val="0000FF" w:themeColor="hyperlink"/>
      <w:u w:val="single"/>
    </w:rPr>
  </w:style>
  <w:style w:type="paragraph" w:styleId="Textodenotaderodap">
    <w:name w:val="footnote text"/>
    <w:basedOn w:val="Normal"/>
    <w:link w:val="TextodenotaderodapChar"/>
    <w:uiPriority w:val="99"/>
    <w:semiHidden/>
    <w:unhideWhenUsed/>
    <w:rsid w:val="007115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15AB"/>
    <w:rPr>
      <w:sz w:val="20"/>
      <w:szCs w:val="20"/>
    </w:rPr>
  </w:style>
  <w:style w:type="character" w:styleId="Refdenotaderodap">
    <w:name w:val="footnote reference"/>
    <w:basedOn w:val="Fontepargpadro"/>
    <w:uiPriority w:val="99"/>
    <w:semiHidden/>
    <w:unhideWhenUsed/>
    <w:rsid w:val="007115A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portuguese/brasil-47662423.%20Acessado%20em%2029-set-%202019" TargetMode="External"/><Relationship Id="rId2" Type="http://schemas.openxmlformats.org/officeDocument/2006/relationships/hyperlink" Target="https://www.cartacapital.com.br/politica/a-policia-federal-aperta-o-cerco-a-temer.%20Acessado%20em%2020-%20out-2018" TargetMode="External"/><Relationship Id="rId1" Type="http://schemas.openxmlformats.org/officeDocument/2006/relationships/hyperlink" Target="https://www.metropoles.com/distrito-federal/o-ano-dos-protestos-2016-teve-151-manifestacoes-na-esplanad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FE6C-70B1-4089-A04C-44B6AC3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Leonardo Brito</cp:lastModifiedBy>
  <cp:revision>2</cp:revision>
  <dcterms:created xsi:type="dcterms:W3CDTF">2019-09-29T22:44:00Z</dcterms:created>
  <dcterms:modified xsi:type="dcterms:W3CDTF">2019-09-29T22:44:00Z</dcterms:modified>
</cp:coreProperties>
</file>