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E3C8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E3C8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E3C8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E3C8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D22A23" w:rsidRDefault="00D22A23" w:rsidP="00D22A23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A86C0A" w:rsidRDefault="00D22A23" w:rsidP="00D22A23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  <w:r w:rsidR="00AA30A0">
        <w:rPr>
          <w:b/>
          <w:bCs/>
        </w:rPr>
        <w:t>1;</w:t>
      </w:r>
      <w:r w:rsidR="00A6665D">
        <w:rPr>
          <w:b/>
          <w:bCs/>
        </w:rPr>
        <w:t xml:space="preserve"> </w:t>
      </w:r>
      <w:r w:rsidR="00576BE5">
        <w:rPr>
          <w:b/>
          <w:bCs/>
        </w:rPr>
        <w:t>Procurador-geral da República</w:t>
      </w:r>
    </w:p>
    <w:p w:rsidR="00D22A23" w:rsidRDefault="00D22A23" w:rsidP="00D22A23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D22A23" w:rsidRDefault="00D22A23" w:rsidP="00D22A23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761EC6" w:rsidRDefault="00761EC6" w:rsidP="00761EC6">
      <w:pPr>
        <w:jc w:val="both"/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3B5015">
        <w:rPr>
          <w:b/>
          <w:bCs/>
        </w:rPr>
        <w:t>1</w:t>
      </w:r>
      <w:r w:rsidR="00A86C0A">
        <w:rPr>
          <w:b/>
          <w:bCs/>
        </w:rPr>
        <w:t>0</w:t>
      </w:r>
      <w:r>
        <w:rPr>
          <w:b/>
          <w:bCs/>
        </w:rPr>
        <w:t>-</w:t>
      </w:r>
      <w:r w:rsidR="00A86C0A">
        <w:rPr>
          <w:b/>
          <w:bCs/>
        </w:rPr>
        <w:t>0</w:t>
      </w:r>
      <w:r>
        <w:rPr>
          <w:b/>
          <w:bCs/>
        </w:rPr>
        <w:t>1-201</w:t>
      </w:r>
      <w:r w:rsidR="00A86C0A">
        <w:rPr>
          <w:b/>
          <w:bCs/>
        </w:rPr>
        <w:t>3</w:t>
      </w:r>
    </w:p>
    <w:p w:rsidR="00C320DD" w:rsidRPr="00DF4D66" w:rsidRDefault="00C320DD" w:rsidP="00C320DD">
      <w:pPr>
        <w:rPr>
          <w:b/>
          <w:bCs/>
          <w:lang w:val="en-US"/>
        </w:rPr>
      </w:pPr>
      <w:proofErr w:type="spellStart"/>
      <w:r w:rsidRPr="00DF4D66">
        <w:rPr>
          <w:b/>
          <w:bCs/>
          <w:lang w:val="en-US"/>
        </w:rPr>
        <w:t>N.Ref</w:t>
      </w:r>
      <w:proofErr w:type="spellEnd"/>
      <w:r w:rsidRPr="00DF4D66">
        <w:rPr>
          <w:b/>
          <w:bCs/>
          <w:lang w:val="en-US"/>
        </w:rPr>
        <w:t>ª n</w:t>
      </w:r>
      <w:proofErr w:type="gramStart"/>
      <w:r w:rsidRPr="00DF4D66">
        <w:rPr>
          <w:b/>
          <w:bCs/>
          <w:lang w:val="en-US"/>
        </w:rPr>
        <w:t>.º</w:t>
      </w:r>
      <w:proofErr w:type="gramEnd"/>
      <w:r w:rsidRPr="00DF4D66">
        <w:rPr>
          <w:b/>
          <w:bCs/>
          <w:lang w:val="en-US"/>
        </w:rPr>
        <w:t xml:space="preserve"> </w:t>
      </w:r>
      <w:r w:rsidR="00F82DEC" w:rsidRPr="00DF4D66">
        <w:rPr>
          <w:b/>
          <w:bCs/>
          <w:lang w:val="en-US"/>
        </w:rPr>
        <w:t>0</w:t>
      </w:r>
      <w:r w:rsidR="005939B6">
        <w:rPr>
          <w:b/>
          <w:bCs/>
          <w:lang w:val="en-US"/>
        </w:rPr>
        <w:t>7</w:t>
      </w:r>
      <w:r w:rsidRPr="00DF4D66">
        <w:rPr>
          <w:b/>
          <w:bCs/>
          <w:lang w:val="en-US"/>
        </w:rPr>
        <w:t>/</w:t>
      </w:r>
      <w:proofErr w:type="spellStart"/>
      <w:r w:rsidRPr="00DF4D66">
        <w:rPr>
          <w:b/>
          <w:bCs/>
          <w:lang w:val="en-US"/>
        </w:rPr>
        <w:t>apd</w:t>
      </w:r>
      <w:proofErr w:type="spellEnd"/>
      <w:r w:rsidRPr="00DF4D66">
        <w:rPr>
          <w:b/>
          <w:bCs/>
          <w:lang w:val="en-US"/>
        </w:rPr>
        <w:t>/1</w:t>
      </w:r>
      <w:r w:rsidR="00A86C0A" w:rsidRPr="00DF4D66">
        <w:rPr>
          <w:b/>
          <w:bCs/>
          <w:lang w:val="en-US"/>
        </w:rPr>
        <w:t>3</w:t>
      </w:r>
    </w:p>
    <w:p w:rsidR="001220C8" w:rsidRPr="005A7C36" w:rsidRDefault="001220C8" w:rsidP="001F3C2F">
      <w:pPr>
        <w:jc w:val="both"/>
        <w:rPr>
          <w:bCs/>
          <w:lang w:val="en-US"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F82DEC" w:rsidRPr="00B41C6E">
        <w:rPr>
          <w:b/>
        </w:rPr>
        <w:t xml:space="preserve">denúncia de </w:t>
      </w:r>
      <w:r w:rsidR="00576BE5">
        <w:rPr>
          <w:b/>
        </w:rPr>
        <w:t xml:space="preserve">maus tratos </w:t>
      </w:r>
      <w:r w:rsidR="005939B6">
        <w:rPr>
          <w:b/>
        </w:rPr>
        <w:t>em Vale de Judeus</w:t>
      </w:r>
    </w:p>
    <w:p w:rsidR="00F82DEC" w:rsidRDefault="00F82DEC" w:rsidP="00F82DEC">
      <w:pPr>
        <w:jc w:val="both"/>
      </w:pPr>
    </w:p>
    <w:p w:rsidR="005A7C36" w:rsidRDefault="005A7C36" w:rsidP="00F82DEC">
      <w:pPr>
        <w:jc w:val="both"/>
      </w:pPr>
      <w:r w:rsidRPr="005A7C36">
        <w:t xml:space="preserve">Luís Romão está preso em Vale de Judeus com o número 114. </w:t>
      </w:r>
      <w:r>
        <w:t>Na segunda-feira foi espancado por um grupo de guardas que entraram na sua cela. Saiu para o Hospital Prisional de Caxias com traumatismo craniano e feridas abertas na cabeça.</w:t>
      </w:r>
    </w:p>
    <w:p w:rsidR="00576BE5" w:rsidRDefault="00576BE5" w:rsidP="00F82DEC">
      <w:pPr>
        <w:jc w:val="both"/>
      </w:pPr>
      <w:r>
        <w:t xml:space="preserve">A ACED reclama, como é natural, uma investigação empenhada para verificar o que se passou, </w:t>
      </w:r>
      <w:r w:rsidR="008E74DC">
        <w:t xml:space="preserve">e encontrar maneiras de passar </w:t>
      </w:r>
      <w:r>
        <w:t>a</w:t>
      </w:r>
      <w:r w:rsidR="008E74DC">
        <w:t xml:space="preserve"> mensagem que o Estado português vai ser mais efectivo no cumprimento das suas obrigações legais de perseguição da tortura</w:t>
      </w:r>
      <w:r>
        <w:t>.</w:t>
      </w:r>
      <w:r w:rsidR="008E74DC">
        <w:t xml:space="preserve"> Talvez usando neste caso a mesma perspectiva de acção com que, e muito bem, a PGR anunciou que ia romper com o tabu das investigações às violações do segredo de justiça.</w:t>
      </w:r>
    </w:p>
    <w:p w:rsidR="00466309" w:rsidRDefault="00466309" w:rsidP="00316DE2">
      <w:pPr>
        <w:jc w:val="both"/>
      </w:pPr>
    </w:p>
    <w:p w:rsidR="00466309" w:rsidRPr="00AA30A0" w:rsidRDefault="00466309" w:rsidP="00316DE2">
      <w:pPr>
        <w:jc w:val="both"/>
      </w:pPr>
    </w:p>
    <w:p w:rsidR="00442987" w:rsidRDefault="00761EC6" w:rsidP="00DD1F21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C" w:rsidRDefault="008E74DC">
      <w:r>
        <w:separator/>
      </w:r>
    </w:p>
  </w:endnote>
  <w:endnote w:type="continuationSeparator" w:id="0">
    <w:p w:rsidR="008E74DC" w:rsidRDefault="008E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4DC" w:rsidRDefault="008E74D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E74DC" w:rsidRDefault="008E74D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E74DC" w:rsidRDefault="008E74D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C" w:rsidRDefault="008E74DC">
      <w:r>
        <w:separator/>
      </w:r>
    </w:p>
  </w:footnote>
  <w:footnote w:type="continuationSeparator" w:id="0">
    <w:p w:rsidR="008E74DC" w:rsidRDefault="008E7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65C4"/>
    <w:rsid w:val="001401A8"/>
    <w:rsid w:val="00140E52"/>
    <w:rsid w:val="00140F1E"/>
    <w:rsid w:val="00147E17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546D"/>
    <w:rsid w:val="002B5DEF"/>
    <w:rsid w:val="002C2593"/>
    <w:rsid w:val="002C37F4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6569F"/>
    <w:rsid w:val="0037264D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B5015"/>
    <w:rsid w:val="003C06FF"/>
    <w:rsid w:val="003C1089"/>
    <w:rsid w:val="003D2140"/>
    <w:rsid w:val="003D2E76"/>
    <w:rsid w:val="003E255A"/>
    <w:rsid w:val="003E73F8"/>
    <w:rsid w:val="003E7DDF"/>
    <w:rsid w:val="003F093A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39B6"/>
    <w:rsid w:val="00596EA6"/>
    <w:rsid w:val="005A6279"/>
    <w:rsid w:val="005A7C36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1BE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133D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4DC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413"/>
    <w:rsid w:val="00997F5F"/>
    <w:rsid w:val="00997FF0"/>
    <w:rsid w:val="009A068D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E3C8D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42B2"/>
    <w:rsid w:val="00DF4D66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BD13-9D25-4C18-AF51-0E755287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2013-01-10T15:41:00Z</dcterms:created>
  <dcterms:modified xsi:type="dcterms:W3CDTF">2013-01-10T15:44:00Z</dcterms:modified>
</cp:coreProperties>
</file>