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A4FE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A4FE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A4FE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A4FE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9722FF" w:rsidRDefault="00AA3A8A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br/>
      </w:r>
      <w:r w:rsidR="009722FF">
        <w:rPr>
          <w:rFonts w:ascii="Arial" w:hAnsi="Arial" w:cs="Arial"/>
          <w:color w:val="222222"/>
          <w:sz w:val="20"/>
          <w:szCs w:val="20"/>
        </w:rPr>
        <w:t xml:space="preserve">Lisboa, </w:t>
      </w:r>
      <w:r w:rsidR="00703921">
        <w:rPr>
          <w:rFonts w:ascii="Arial" w:hAnsi="Arial" w:cs="Arial"/>
          <w:color w:val="222222"/>
          <w:sz w:val="20"/>
          <w:szCs w:val="20"/>
        </w:rPr>
        <w:t>2</w:t>
      </w:r>
      <w:r w:rsidR="00557F5F">
        <w:rPr>
          <w:rFonts w:ascii="Arial" w:hAnsi="Arial" w:cs="Arial"/>
          <w:color w:val="222222"/>
          <w:sz w:val="20"/>
          <w:szCs w:val="20"/>
        </w:rPr>
        <w:t>2</w:t>
      </w:r>
      <w:r w:rsidR="009722FF">
        <w:rPr>
          <w:rFonts w:ascii="Arial" w:hAnsi="Arial" w:cs="Arial"/>
          <w:color w:val="222222"/>
          <w:sz w:val="20"/>
          <w:szCs w:val="20"/>
        </w:rPr>
        <w:t>-</w:t>
      </w:r>
      <w:r w:rsidR="008875F1">
        <w:rPr>
          <w:rFonts w:ascii="Arial" w:hAnsi="Arial" w:cs="Arial"/>
          <w:color w:val="222222"/>
          <w:sz w:val="20"/>
          <w:szCs w:val="20"/>
        </w:rPr>
        <w:t>1</w:t>
      </w:r>
      <w:r w:rsidR="009722FF">
        <w:rPr>
          <w:rFonts w:ascii="Arial" w:hAnsi="Arial" w:cs="Arial"/>
          <w:color w:val="222222"/>
          <w:sz w:val="20"/>
          <w:szCs w:val="20"/>
        </w:rPr>
        <w:t>0-2013</w:t>
      </w:r>
    </w:p>
    <w:p w:rsidR="009722FF" w:rsidRPr="00557F5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557F5F">
        <w:rPr>
          <w:rFonts w:ascii="Arial" w:hAnsi="Arial" w:cs="Arial"/>
          <w:color w:val="222222"/>
          <w:sz w:val="20"/>
          <w:szCs w:val="20"/>
        </w:rPr>
        <w:t>N.Refª</w:t>
      </w:r>
      <w:proofErr w:type="spellEnd"/>
      <w:r w:rsidRPr="00557F5F">
        <w:rPr>
          <w:rFonts w:ascii="Arial" w:hAnsi="Arial" w:cs="Arial"/>
          <w:color w:val="222222"/>
          <w:sz w:val="20"/>
          <w:szCs w:val="20"/>
        </w:rPr>
        <w:t xml:space="preserve"> n.º</w:t>
      </w:r>
      <w:r w:rsidRPr="00557F5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557F5F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</w:t>
      </w:r>
      <w:r w:rsidR="008875F1" w:rsidRPr="00557F5F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</w:t>
      </w:r>
      <w:r w:rsidR="00557F5F" w:rsidRPr="00557F5F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9</w:t>
      </w:r>
      <w:r w:rsidRPr="00557F5F"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 w:rsidRPr="00557F5F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apd</w:t>
      </w:r>
      <w:proofErr w:type="spellEnd"/>
      <w:r w:rsidRPr="00557F5F">
        <w:rPr>
          <w:rFonts w:ascii="Arial" w:hAnsi="Arial" w:cs="Arial"/>
          <w:color w:val="222222"/>
          <w:sz w:val="20"/>
          <w:szCs w:val="20"/>
        </w:rPr>
        <w:t>/13</w:t>
      </w:r>
    </w:p>
    <w:p w:rsidR="00557F5F" w:rsidRDefault="00557F5F" w:rsidP="00557F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refª</w:t>
      </w:r>
      <w:proofErr w:type="spellEnd"/>
    </w:p>
    <w:p w:rsidR="00557F5F" w:rsidRDefault="00557F5F" w:rsidP="00557F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Lisboa, 21-10-2013</w:t>
      </w:r>
    </w:p>
    <w:p w:rsidR="00557F5F" w:rsidRPr="00557F5F" w:rsidRDefault="00557F5F" w:rsidP="00557F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557F5F">
        <w:rPr>
          <w:rFonts w:ascii="Arial" w:hAnsi="Arial" w:cs="Arial"/>
          <w:color w:val="222222"/>
          <w:sz w:val="20"/>
          <w:szCs w:val="20"/>
        </w:rPr>
        <w:t>N.Refª</w:t>
      </w:r>
      <w:proofErr w:type="spellEnd"/>
      <w:r w:rsidRPr="00557F5F">
        <w:rPr>
          <w:rFonts w:ascii="Arial" w:hAnsi="Arial" w:cs="Arial"/>
          <w:color w:val="222222"/>
          <w:sz w:val="20"/>
          <w:szCs w:val="20"/>
        </w:rPr>
        <w:t xml:space="preserve"> n.º</w:t>
      </w:r>
      <w:r w:rsidRPr="00557F5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557F5F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118</w:t>
      </w:r>
      <w:r w:rsidRPr="00557F5F"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 w:rsidRPr="00557F5F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apd</w:t>
      </w:r>
      <w:proofErr w:type="spellEnd"/>
      <w:r w:rsidRPr="00557F5F">
        <w:rPr>
          <w:rFonts w:ascii="Arial" w:hAnsi="Arial" w:cs="Arial"/>
          <w:color w:val="222222"/>
          <w:sz w:val="20"/>
          <w:szCs w:val="20"/>
        </w:rPr>
        <w:t>/13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557F5F">
        <w:rPr>
          <w:rFonts w:ascii="Arial" w:hAnsi="Arial" w:cs="Arial"/>
          <w:color w:val="222222"/>
          <w:sz w:val="20"/>
          <w:szCs w:val="20"/>
        </w:rPr>
        <w:br/>
      </w:r>
      <w:r w:rsidRPr="00557F5F"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703921">
        <w:rPr>
          <w:rFonts w:ascii="Arial" w:hAnsi="Arial" w:cs="Arial"/>
          <w:color w:val="222222"/>
          <w:sz w:val="20"/>
          <w:szCs w:val="20"/>
        </w:rPr>
        <w:t>castigo incompreensível em Coimbra</w:t>
      </w:r>
      <w:r w:rsidR="00557F5F">
        <w:rPr>
          <w:rFonts w:ascii="Arial" w:hAnsi="Arial" w:cs="Arial"/>
          <w:color w:val="222222"/>
          <w:sz w:val="20"/>
          <w:szCs w:val="20"/>
        </w:rPr>
        <w:t xml:space="preserve"> (cont)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557F5F" w:rsidRDefault="00557F5F" w:rsidP="00703921">
      <w:r>
        <w:t xml:space="preserve">José Ruben Ferreira Oliveira </w:t>
      </w:r>
      <w:r w:rsidR="00703921">
        <w:t>está preso na cadeia de Coimbra. Foi</w:t>
      </w:r>
      <w:r>
        <w:t xml:space="preserve"> surpreendido pela </w:t>
      </w:r>
      <w:r w:rsidR="00703921">
        <w:t>informa</w:t>
      </w:r>
      <w:r>
        <w:t xml:space="preserve">ção </w:t>
      </w:r>
      <w:r w:rsidR="00703921">
        <w:t>d</w:t>
      </w:r>
      <w:r>
        <w:t xml:space="preserve">e um castigo sobre um caso fechado com um castigo para outro preso, conforme ofício anterior. Agora voltou a ser surpreendido por ter sido informado de novo castigo, desta vez a respeito de um canivete que foi encontrado na sua cela mas cujo proprietário – um fascina que ali o deixara – assumiu a responsabilidade perante o inquérito. </w:t>
      </w:r>
    </w:p>
    <w:p w:rsidR="00703921" w:rsidRDefault="00557F5F" w:rsidP="00703921">
      <w:r>
        <w:t xml:space="preserve">Concluiu o recluso estar a ser alvo de um processo persecutório, o que pode ser confirmado pelo facto de nos últimos tempos, de 15 em 15 dias a sua cela ser sujeita a rusgas. </w:t>
      </w:r>
    </w:p>
    <w:p w:rsidR="00557F5F" w:rsidRDefault="00703921" w:rsidP="00703921">
      <w:r>
        <w:t xml:space="preserve">José Oliveira pediu à ACED para informar as autoridades </w:t>
      </w:r>
      <w:r w:rsidR="00557F5F">
        <w:t>desta sua suspeita e da sua fundamentação, na esperança de as ver examinadas e que possam concluir de modo a que possa ser deixado em paz.</w:t>
      </w:r>
    </w:p>
    <w:p w:rsidR="005D0133" w:rsidRDefault="005D0133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3CE6"/>
    <w:rsid w:val="00164E89"/>
    <w:rsid w:val="00165010"/>
    <w:rsid w:val="0017509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06668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57F5F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21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875F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6E49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355F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A4FED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A2FE-1215-4C37-8BCB-B1E494CB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2013-10-22T20:53:00Z</dcterms:created>
  <dcterms:modified xsi:type="dcterms:W3CDTF">2013-10-22T20:53:00Z</dcterms:modified>
</cp:coreProperties>
</file>