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877E9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877E9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877E9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877E9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8C656B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1-</w:t>
      </w:r>
      <w:r w:rsidR="008C656B">
        <w:rPr>
          <w:rFonts w:ascii="Arial" w:hAnsi="Arial" w:cs="Arial"/>
          <w:b/>
          <w:bCs/>
          <w:color w:val="222222"/>
          <w:sz w:val="20"/>
          <w:szCs w:val="20"/>
        </w:rPr>
        <w:t>11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-2013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7E4349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7E4349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9A33A3">
        <w:rPr>
          <w:rFonts w:ascii="Arial" w:hAnsi="Arial" w:cs="Arial"/>
          <w:b/>
          <w:bCs/>
          <w:color w:val="222222"/>
          <w:sz w:val="20"/>
          <w:szCs w:val="20"/>
        </w:rPr>
        <w:t>28</w:t>
      </w:r>
      <w:r w:rsidRPr="007E4349">
        <w:rPr>
          <w:rFonts w:ascii="Arial" w:hAnsi="Arial" w:cs="Arial"/>
          <w:b/>
          <w:bCs/>
          <w:color w:val="222222"/>
          <w:sz w:val="20"/>
          <w:szCs w:val="20"/>
        </w:rPr>
        <w:t>/</w:t>
      </w:r>
      <w:r w:rsidRPr="007E4349"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apd</w:t>
      </w:r>
      <w:r w:rsidRPr="007E4349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7E4349">
        <w:rPr>
          <w:rFonts w:ascii="Arial" w:hAnsi="Arial" w:cs="Arial"/>
          <w:color w:val="222222"/>
          <w:sz w:val="20"/>
          <w:szCs w:val="20"/>
        </w:rPr>
        <w:t> 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8C656B">
        <w:rPr>
          <w:rFonts w:ascii="Arial" w:hAnsi="Arial" w:cs="Arial"/>
          <w:color w:val="222222"/>
          <w:sz w:val="20"/>
          <w:szCs w:val="20"/>
        </w:rPr>
        <w:t>ferido sem atendimento na enfermaria</w:t>
      </w:r>
      <w:r>
        <w:rPr>
          <w:rFonts w:ascii="Arial" w:hAnsi="Arial" w:cs="Arial"/>
          <w:color w:val="222222"/>
          <w:sz w:val="20"/>
          <w:szCs w:val="20"/>
        </w:rPr>
        <w:t xml:space="preserve"> na cadeia do Funchal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8C656B" w:rsidRDefault="007E4349" w:rsidP="007E4349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Adriano Manuel Rodrigues Cordeiro, preso na cadeia do Funchal, </w:t>
      </w:r>
      <w:r w:rsidR="008C656B">
        <w:rPr>
          <w:rFonts w:ascii="Arial" w:hAnsi="Arial" w:cs="Arial"/>
          <w:color w:val="222222"/>
          <w:sz w:val="20"/>
          <w:szCs w:val="20"/>
        </w:rPr>
        <w:t>foi empurrado pelo guarda Alves na sua cela de forma violenta. O que causou hematomas nos braços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="008C656B">
        <w:rPr>
          <w:rFonts w:ascii="Arial" w:hAnsi="Arial" w:cs="Arial"/>
          <w:color w:val="222222"/>
          <w:sz w:val="20"/>
          <w:szCs w:val="20"/>
        </w:rPr>
        <w:t xml:space="preserve"> O recluso pediu para ser atendido na enfermaria por estar com dores e para curativos. Porém não foi conduzido de imediato. Com conhecimento do chefe de Ala, a condução à enfermaria foi adiada por cerca de uma hora, sem outras explicações. </w:t>
      </w:r>
    </w:p>
    <w:p w:rsidR="007E4349" w:rsidRDefault="008C656B" w:rsidP="007E4349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 recluso tem familiares nos Açores e pediu transferência para Ponta Delgada. Pediu para reforçar esse pedido nesta mensagem, com a esperança de ser ouvido.</w:t>
      </w:r>
    </w:p>
    <w:p w:rsidR="008C656B" w:rsidRDefault="008C656B" w:rsidP="007E4349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quem de direito.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2013-11-21T10:11:00Z</dcterms:created>
  <dcterms:modified xsi:type="dcterms:W3CDTF">2013-11-21T10:11:00Z</dcterms:modified>
</cp:coreProperties>
</file>