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3700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3700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3700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3700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791DEF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A9096B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AE7997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="00A9096B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E4579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BF276F">
        <w:rPr>
          <w:rFonts w:ascii="Arial" w:hAnsi="Arial" w:cs="Arial"/>
          <w:color w:val="222222"/>
          <w:sz w:val="20"/>
          <w:szCs w:val="20"/>
        </w:rPr>
        <w:t>incêndio nas celas disciplinares</w:t>
      </w:r>
      <w:r w:rsidR="00B40125">
        <w:rPr>
          <w:rFonts w:ascii="Arial" w:hAnsi="Arial" w:cs="Arial"/>
          <w:color w:val="222222"/>
          <w:sz w:val="20"/>
          <w:szCs w:val="20"/>
        </w:rPr>
        <w:t xml:space="preserve"> em</w:t>
      </w:r>
      <w:r w:rsidR="000D3721">
        <w:rPr>
          <w:rFonts w:ascii="Arial" w:hAnsi="Arial" w:cs="Arial"/>
          <w:color w:val="222222"/>
          <w:sz w:val="20"/>
          <w:szCs w:val="20"/>
        </w:rPr>
        <w:t xml:space="preserve"> Vale de Judeus</w:t>
      </w:r>
      <w:r w:rsidR="008A691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40125" w:rsidRDefault="00B40125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A9096B" w:rsidRDefault="00A9096B" w:rsidP="00863212">
      <w:r>
        <w:t>Anteontem, dia 11 de Dezembro, pelas 19 horas, Jesus João Silvério, a cumprir castigo por se ter queixado da alimentação – aliás, a maioria dos castigos disciplinares actualmente decorrem da repetição desse tipo de queixas – incendiou a cela como forma de protesto. A dificuldade em controlar o incêndio obrigou à evacuação dos presos em castigo e a presença dos serviços de saúde para tratar dos casos de intoxicação. “Situação insustentável neste EP!”</w:t>
      </w:r>
    </w:p>
    <w:p w:rsidR="00BF276F" w:rsidRDefault="00BF276F" w:rsidP="00863212">
      <w:r>
        <w:t>Pede-se a atenção a quem de direito.</w:t>
      </w:r>
    </w:p>
    <w:p w:rsidR="00BF276F" w:rsidRDefault="00BF276F" w:rsidP="00863212"/>
    <w:p w:rsidR="00A9096B" w:rsidRDefault="00A9096B" w:rsidP="00863212"/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6" w:rsidRDefault="00514636">
      <w:r>
        <w:separator/>
      </w:r>
    </w:p>
  </w:endnote>
  <w:endnote w:type="continuationSeparator" w:id="0">
    <w:p w:rsidR="00514636" w:rsidRDefault="005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6" w:rsidRDefault="0051463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14636" w:rsidRDefault="0051463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6" w:rsidRDefault="00514636">
      <w:r>
        <w:separator/>
      </w:r>
    </w:p>
  </w:footnote>
  <w:footnote w:type="continuationSeparator" w:id="0">
    <w:p w:rsidR="00514636" w:rsidRDefault="005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3700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1DEF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2004-05-24T11:31:00Z</cp:lastPrinted>
  <dcterms:created xsi:type="dcterms:W3CDTF">2013-12-12T21:17:00Z</dcterms:created>
  <dcterms:modified xsi:type="dcterms:W3CDTF">2013-12-12T21:26:00Z</dcterms:modified>
</cp:coreProperties>
</file>