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895A04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895A04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895A04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895A04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96124F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5F3598">
        <w:rPr>
          <w:rFonts w:ascii="Arial" w:hAnsi="Arial" w:cs="Arial"/>
          <w:b/>
          <w:bCs/>
          <w:color w:val="222222"/>
          <w:sz w:val="20"/>
          <w:szCs w:val="20"/>
        </w:rPr>
        <w:t>8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>
        <w:rPr>
          <w:rFonts w:ascii="Arial" w:hAnsi="Arial" w:cs="Arial"/>
          <w:b/>
          <w:bCs/>
          <w:color w:val="222222"/>
          <w:sz w:val="20"/>
          <w:szCs w:val="20"/>
        </w:rPr>
        <w:t>1-201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EB74F1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6F6C24" w:rsidRPr="00EB74F1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5F3598">
        <w:rPr>
          <w:rFonts w:ascii="Arial" w:hAnsi="Arial" w:cs="Arial"/>
          <w:b/>
          <w:bCs/>
          <w:color w:val="222222"/>
          <w:sz w:val="20"/>
          <w:szCs w:val="20"/>
        </w:rPr>
        <w:t>5</w:t>
      </w:r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/1</w:t>
      </w:r>
      <w:r w:rsidR="006F6C24" w:rsidRPr="00EB74F1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BB3C25" w:rsidRPr="00EB74F1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5F3598">
        <w:rPr>
          <w:rFonts w:asciiTheme="minorHAnsi" w:hAnsiTheme="minorHAnsi" w:cs="Arial"/>
          <w:color w:val="222222"/>
        </w:rPr>
        <w:t xml:space="preserve">tráficos e conspirações </w:t>
      </w:r>
      <w:r w:rsidR="00EB74F1">
        <w:rPr>
          <w:rFonts w:asciiTheme="minorHAnsi" w:hAnsiTheme="minorHAnsi" w:cs="Arial"/>
          <w:color w:val="222222"/>
        </w:rPr>
        <w:t>em Vale de Judeus</w:t>
      </w:r>
    </w:p>
    <w:p w:rsidR="0000435A" w:rsidRDefault="0000435A" w:rsidP="0000435A"/>
    <w:p w:rsidR="0000435A" w:rsidRDefault="0000435A" w:rsidP="0000435A"/>
    <w:p w:rsidR="005F3598" w:rsidRDefault="005F3598" w:rsidP="006F6C24">
      <w:r>
        <w:t>Na Ala C da cadeia surgiu um problema com tráfico (telemóveis) que levou dois guardas a serem suspensos. Alegadamente por influência do director (que promovera os castigos? Ou novo director que veio substituir esse que os castigou? – a informação que nos foi transmitida não foi clara a este respeito) ou por outra razão qualquer, o guarda que foi castigado com 3 meses de suspensão acabou por não cumprir a penalização e manteve-se ao serviço.</w:t>
      </w:r>
    </w:p>
    <w:p w:rsidR="005F3598" w:rsidRDefault="005F3598" w:rsidP="006F6C24">
      <w:r>
        <w:t xml:space="preserve">Esta sequência destes episódios teve um resultado prático. O anúncio por parte do guarda castigado, mas sem castigo efectivo, mantido no mesmo </w:t>
      </w:r>
      <w:proofErr w:type="gramStart"/>
      <w:r>
        <w:t>posto</w:t>
      </w:r>
      <w:proofErr w:type="gramEnd"/>
      <w:r>
        <w:t xml:space="preserve"> de trabalho, de ir vingar-se dos presos que testemunharam contra si. Alegadamente até anunciou qual será o método a utilizar: deixar droga onde os possa comprometer criminalmente.</w:t>
      </w:r>
    </w:p>
    <w:p w:rsidR="005F3598" w:rsidRDefault="005F3598" w:rsidP="006F6C24">
      <w:r>
        <w:t>O papel da ACED será, pensam os nossos informantes, antecipar publicamente a vingança anunciada de modo a abortá-la. Papel a que a ACED acede.</w:t>
      </w:r>
    </w:p>
    <w:p w:rsidR="005F3598" w:rsidRDefault="005F3598" w:rsidP="006F6C24">
      <w:r>
        <w:t xml:space="preserve">Do nosso ponto de vista, uma história como esta merece das autoridades competentes uma abordagem abrangente e não minimalista. Será </w:t>
      </w:r>
      <w:proofErr w:type="gramStart"/>
      <w:r>
        <w:t>possível coisas</w:t>
      </w:r>
      <w:proofErr w:type="gramEnd"/>
      <w:r>
        <w:t xml:space="preserve"> como estas acontecerem? Há castigos disciplinares que podem ser suspensos por razões políticas? Os ex-castigados, digamos assim, podem ser deixados a guardar presos acusadores? O tráfico dentro das cadeias pode ser conhecido e tolerado?   </w:t>
      </w:r>
    </w:p>
    <w:p w:rsidR="00311E1F" w:rsidRDefault="005F3598" w:rsidP="006F6C24">
      <w:r>
        <w:t>A quem de direito.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F1" w:rsidRDefault="00EB74F1">
      <w:r>
        <w:separator/>
      </w:r>
    </w:p>
  </w:endnote>
  <w:endnote w:type="continuationSeparator" w:id="0">
    <w:p w:rsidR="00EB74F1" w:rsidRDefault="00EB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F1" w:rsidRDefault="00EB74F1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EB74F1" w:rsidRDefault="00EB74F1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EB74F1" w:rsidRDefault="00EB74F1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EB74F1" w:rsidRDefault="00EB74F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F1" w:rsidRDefault="00EB74F1">
      <w:r>
        <w:separator/>
      </w:r>
    </w:p>
  </w:footnote>
  <w:footnote w:type="continuationSeparator" w:id="0">
    <w:p w:rsidR="00EB74F1" w:rsidRDefault="00EB7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2014-01-08T18:21:00Z</dcterms:created>
  <dcterms:modified xsi:type="dcterms:W3CDTF">2014-01-08T18:21:00Z</dcterms:modified>
</cp:coreProperties>
</file>